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64" w:type="dxa"/>
        <w:tblLook w:val="04A0"/>
      </w:tblPr>
      <w:tblGrid>
        <w:gridCol w:w="2204"/>
        <w:gridCol w:w="669"/>
        <w:gridCol w:w="803"/>
        <w:gridCol w:w="554"/>
        <w:gridCol w:w="898"/>
        <w:gridCol w:w="245"/>
        <w:gridCol w:w="1145"/>
        <w:gridCol w:w="1174"/>
        <w:gridCol w:w="253"/>
        <w:gridCol w:w="1023"/>
        <w:gridCol w:w="1280"/>
      </w:tblGrid>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Module code</w:t>
            </w:r>
          </w:p>
          <w:p w:rsidR="00B510B7" w:rsidRPr="002A670A" w:rsidRDefault="00B510B7" w:rsidP="00D367D0">
            <w:pPr>
              <w:rPr>
                <w:rFonts w:ascii="Arial" w:hAnsi="Arial" w:cs="Arial"/>
                <w:b/>
                <w:color w:val="000000" w:themeColor="text1"/>
                <w:sz w:val="24"/>
                <w:szCs w:val="24"/>
              </w:rPr>
            </w:pPr>
          </w:p>
        </w:tc>
        <w:tc>
          <w:tcPr>
            <w:tcW w:w="7381" w:type="dxa"/>
            <w:gridSpan w:val="10"/>
          </w:tcPr>
          <w:p w:rsidR="00D367D0" w:rsidRPr="00A91C84" w:rsidRDefault="00D9059A" w:rsidP="00D367D0">
            <w:pPr>
              <w:rPr>
                <w:rFonts w:ascii="Arial" w:hAnsi="Arial" w:cs="Arial"/>
                <w:color w:val="000000" w:themeColor="text1"/>
              </w:rPr>
            </w:pPr>
            <w:r>
              <w:rPr>
                <w:rFonts w:ascii="Arial" w:hAnsi="Arial" w:cs="Arial"/>
                <w:color w:val="000000" w:themeColor="text1"/>
              </w:rPr>
              <w:t>CIF7003</w:t>
            </w:r>
          </w:p>
        </w:tc>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Module title</w:t>
            </w:r>
          </w:p>
          <w:p w:rsidR="00B510B7" w:rsidRPr="002A670A" w:rsidRDefault="00B510B7" w:rsidP="00D367D0">
            <w:pPr>
              <w:rPr>
                <w:rFonts w:ascii="Arial" w:hAnsi="Arial" w:cs="Arial"/>
                <w:b/>
                <w:color w:val="000000" w:themeColor="text1"/>
                <w:sz w:val="24"/>
                <w:szCs w:val="24"/>
              </w:rPr>
            </w:pPr>
          </w:p>
        </w:tc>
        <w:tc>
          <w:tcPr>
            <w:tcW w:w="7381" w:type="dxa"/>
            <w:gridSpan w:val="10"/>
          </w:tcPr>
          <w:p w:rsidR="00B510B7" w:rsidRPr="00A91C84" w:rsidRDefault="00C80AB9" w:rsidP="00D367D0">
            <w:pPr>
              <w:rPr>
                <w:rFonts w:ascii="Arial" w:hAnsi="Arial" w:cs="Arial"/>
                <w:color w:val="000000" w:themeColor="text1"/>
              </w:rPr>
            </w:pPr>
            <w:r w:rsidRPr="00A91C84">
              <w:rPr>
                <w:rFonts w:ascii="Arial" w:hAnsi="Arial" w:cs="Arial"/>
                <w:color w:val="000000" w:themeColor="text1"/>
              </w:rPr>
              <w:t>Islamic Banking and Finance</w:t>
            </w:r>
          </w:p>
        </w:tc>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Module leader</w:t>
            </w:r>
          </w:p>
          <w:p w:rsidR="00B510B7" w:rsidRPr="002A670A" w:rsidRDefault="00B510B7" w:rsidP="00D367D0">
            <w:pPr>
              <w:rPr>
                <w:rFonts w:ascii="Arial" w:hAnsi="Arial" w:cs="Arial"/>
                <w:b/>
                <w:color w:val="000000" w:themeColor="text1"/>
                <w:sz w:val="24"/>
                <w:szCs w:val="24"/>
              </w:rPr>
            </w:pPr>
          </w:p>
        </w:tc>
        <w:tc>
          <w:tcPr>
            <w:tcW w:w="7381" w:type="dxa"/>
            <w:gridSpan w:val="10"/>
          </w:tcPr>
          <w:p w:rsidR="00B510B7" w:rsidRPr="00A91C84" w:rsidRDefault="00E952C5" w:rsidP="00D367D0">
            <w:pPr>
              <w:rPr>
                <w:rFonts w:ascii="Arial" w:hAnsi="Arial" w:cs="Arial"/>
                <w:color w:val="000000" w:themeColor="text1"/>
              </w:rPr>
            </w:pPr>
            <w:r w:rsidRPr="00A91C84">
              <w:rPr>
                <w:rFonts w:ascii="Arial" w:hAnsi="Arial" w:cs="Arial"/>
                <w:color w:val="000000" w:themeColor="text1"/>
              </w:rPr>
              <w:t>Dr</w:t>
            </w:r>
            <w:r w:rsidR="00B2556B" w:rsidRPr="00A91C84">
              <w:rPr>
                <w:rFonts w:ascii="Arial" w:hAnsi="Arial" w:cs="Arial"/>
                <w:color w:val="000000" w:themeColor="text1"/>
              </w:rPr>
              <w:t xml:space="preserve">. </w:t>
            </w:r>
            <w:proofErr w:type="spellStart"/>
            <w:r w:rsidR="00AA7E88" w:rsidRPr="00A91C84">
              <w:rPr>
                <w:rFonts w:ascii="Arial" w:hAnsi="Arial" w:cs="Arial"/>
                <w:color w:val="000000" w:themeColor="text1"/>
              </w:rPr>
              <w:t>Fikret</w:t>
            </w:r>
            <w:proofErr w:type="spellEnd"/>
            <w:r w:rsidR="00AA7E88" w:rsidRPr="00A91C84">
              <w:rPr>
                <w:rFonts w:ascii="Arial" w:hAnsi="Arial" w:cs="Arial"/>
                <w:color w:val="000000" w:themeColor="text1"/>
              </w:rPr>
              <w:t xml:space="preserve"> </w:t>
            </w:r>
            <w:proofErr w:type="spellStart"/>
            <w:r w:rsidR="00C80AB9" w:rsidRPr="00A91C84">
              <w:rPr>
                <w:rFonts w:ascii="Arial" w:hAnsi="Arial" w:cs="Arial"/>
                <w:color w:val="000000" w:themeColor="text1"/>
              </w:rPr>
              <w:t>Hadžić</w:t>
            </w:r>
            <w:proofErr w:type="spellEnd"/>
          </w:p>
        </w:tc>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Module tutors</w:t>
            </w:r>
          </w:p>
          <w:p w:rsidR="00B510B7" w:rsidRPr="002A670A" w:rsidRDefault="00B510B7" w:rsidP="00D367D0">
            <w:pPr>
              <w:rPr>
                <w:rFonts w:ascii="Arial" w:hAnsi="Arial" w:cs="Arial"/>
                <w:b/>
                <w:color w:val="000000" w:themeColor="text1"/>
                <w:sz w:val="24"/>
                <w:szCs w:val="24"/>
              </w:rPr>
            </w:pPr>
          </w:p>
        </w:tc>
        <w:tc>
          <w:tcPr>
            <w:tcW w:w="7381" w:type="dxa"/>
            <w:gridSpan w:val="10"/>
          </w:tcPr>
          <w:p w:rsidR="00B510B7" w:rsidRPr="00A91C84" w:rsidRDefault="00AA7E88" w:rsidP="00E952C5">
            <w:pPr>
              <w:rPr>
                <w:rFonts w:ascii="Arial" w:hAnsi="Arial" w:cs="Arial"/>
                <w:color w:val="000000" w:themeColor="text1"/>
              </w:rPr>
            </w:pPr>
            <w:r w:rsidRPr="00A91C84">
              <w:rPr>
                <w:rFonts w:ascii="Arial" w:hAnsi="Arial" w:cs="Arial"/>
                <w:color w:val="000000" w:themeColor="text1"/>
              </w:rPr>
              <w:t xml:space="preserve">Dr. </w:t>
            </w:r>
            <w:proofErr w:type="spellStart"/>
            <w:r w:rsidRPr="00A91C84">
              <w:rPr>
                <w:rFonts w:ascii="Arial" w:hAnsi="Arial" w:cs="Arial"/>
                <w:color w:val="000000" w:themeColor="text1"/>
              </w:rPr>
              <w:t>Fikret</w:t>
            </w:r>
            <w:proofErr w:type="spellEnd"/>
            <w:r w:rsidRPr="00A91C84">
              <w:rPr>
                <w:rFonts w:ascii="Arial" w:hAnsi="Arial" w:cs="Arial"/>
                <w:color w:val="000000" w:themeColor="text1"/>
              </w:rPr>
              <w:t xml:space="preserve"> </w:t>
            </w:r>
            <w:proofErr w:type="spellStart"/>
            <w:r w:rsidR="00C80AB9" w:rsidRPr="00A91C84">
              <w:rPr>
                <w:rFonts w:ascii="Arial" w:hAnsi="Arial" w:cs="Arial"/>
                <w:color w:val="000000" w:themeColor="text1"/>
              </w:rPr>
              <w:t>Hadžić</w:t>
            </w:r>
            <w:proofErr w:type="spellEnd"/>
          </w:p>
        </w:tc>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Module level</w:t>
            </w:r>
          </w:p>
          <w:p w:rsidR="00B510B7" w:rsidRPr="002A670A" w:rsidRDefault="00B510B7" w:rsidP="00D367D0">
            <w:pPr>
              <w:rPr>
                <w:rFonts w:ascii="Arial" w:hAnsi="Arial" w:cs="Arial"/>
                <w:b/>
                <w:color w:val="000000" w:themeColor="text1"/>
                <w:sz w:val="24"/>
                <w:szCs w:val="24"/>
              </w:rPr>
            </w:pPr>
          </w:p>
        </w:tc>
        <w:tc>
          <w:tcPr>
            <w:tcW w:w="7381" w:type="dxa"/>
            <w:gridSpan w:val="10"/>
          </w:tcPr>
          <w:p w:rsidR="00B510B7" w:rsidRPr="00A91C84" w:rsidRDefault="00A22EF1" w:rsidP="00D367D0">
            <w:pPr>
              <w:rPr>
                <w:rFonts w:ascii="Arial" w:hAnsi="Arial" w:cs="Arial"/>
                <w:color w:val="000000" w:themeColor="text1"/>
              </w:rPr>
            </w:pPr>
            <w:r w:rsidRPr="00A91C84">
              <w:rPr>
                <w:rFonts w:ascii="Arial" w:hAnsi="Arial" w:cs="Arial"/>
                <w:color w:val="000000" w:themeColor="text1"/>
              </w:rPr>
              <w:t>HE7</w:t>
            </w:r>
            <w:r w:rsidR="00972E02" w:rsidRPr="00A91C84">
              <w:rPr>
                <w:rFonts w:ascii="Arial" w:hAnsi="Arial" w:cs="Arial"/>
                <w:color w:val="000000" w:themeColor="text1"/>
              </w:rPr>
              <w:t xml:space="preserve">   </w:t>
            </w:r>
          </w:p>
        </w:tc>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Credit value</w:t>
            </w:r>
          </w:p>
          <w:p w:rsidR="00B510B7" w:rsidRPr="002A670A" w:rsidRDefault="00B510B7" w:rsidP="00D367D0">
            <w:pPr>
              <w:rPr>
                <w:rFonts w:ascii="Arial" w:hAnsi="Arial" w:cs="Arial"/>
                <w:b/>
                <w:color w:val="000000" w:themeColor="text1"/>
                <w:sz w:val="24"/>
                <w:szCs w:val="24"/>
              </w:rPr>
            </w:pPr>
          </w:p>
        </w:tc>
        <w:tc>
          <w:tcPr>
            <w:tcW w:w="7381" w:type="dxa"/>
            <w:gridSpan w:val="10"/>
          </w:tcPr>
          <w:p w:rsidR="00B510B7" w:rsidRPr="00A91C84" w:rsidRDefault="00AD262F" w:rsidP="00D367D0">
            <w:pPr>
              <w:rPr>
                <w:rFonts w:ascii="Arial" w:hAnsi="Arial" w:cs="Arial"/>
                <w:color w:val="000000" w:themeColor="text1"/>
              </w:rPr>
            </w:pPr>
            <w:r w:rsidRPr="00A91C84">
              <w:rPr>
                <w:rFonts w:ascii="Arial" w:hAnsi="Arial" w:cs="Arial"/>
                <w:color w:val="000000" w:themeColor="text1"/>
              </w:rPr>
              <w:t>12</w:t>
            </w:r>
            <w:r w:rsidR="00972E02" w:rsidRPr="00A91C84">
              <w:rPr>
                <w:rFonts w:ascii="Arial" w:hAnsi="Arial" w:cs="Arial"/>
                <w:color w:val="000000" w:themeColor="text1"/>
              </w:rPr>
              <w:t xml:space="preserve">   </w:t>
            </w:r>
          </w:p>
        </w:tc>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ECTS value</w:t>
            </w:r>
          </w:p>
          <w:p w:rsidR="00B510B7" w:rsidRPr="002A670A" w:rsidRDefault="00B510B7" w:rsidP="00D367D0">
            <w:pPr>
              <w:rPr>
                <w:rFonts w:ascii="Arial" w:hAnsi="Arial" w:cs="Arial"/>
                <w:b/>
                <w:color w:val="000000" w:themeColor="text1"/>
                <w:sz w:val="24"/>
                <w:szCs w:val="24"/>
              </w:rPr>
            </w:pPr>
          </w:p>
        </w:tc>
        <w:tc>
          <w:tcPr>
            <w:tcW w:w="7381" w:type="dxa"/>
            <w:gridSpan w:val="10"/>
          </w:tcPr>
          <w:p w:rsidR="00B510B7" w:rsidRPr="00A91C84" w:rsidRDefault="00AD262F" w:rsidP="00D367D0">
            <w:pPr>
              <w:rPr>
                <w:rFonts w:ascii="Arial" w:hAnsi="Arial" w:cs="Arial"/>
                <w:color w:val="000000" w:themeColor="text1"/>
              </w:rPr>
            </w:pPr>
            <w:r w:rsidRPr="00A91C84">
              <w:rPr>
                <w:rFonts w:ascii="Arial" w:hAnsi="Arial" w:cs="Arial"/>
                <w:color w:val="000000" w:themeColor="text1"/>
              </w:rPr>
              <w:t>6</w:t>
            </w:r>
            <w:r w:rsidR="00972E02" w:rsidRPr="00A91C84">
              <w:rPr>
                <w:rFonts w:ascii="Arial" w:hAnsi="Arial" w:cs="Arial"/>
                <w:color w:val="000000" w:themeColor="text1"/>
              </w:rPr>
              <w:t xml:space="preserve">  </w:t>
            </w:r>
          </w:p>
        </w:tc>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Module type</w:t>
            </w:r>
          </w:p>
          <w:p w:rsidR="00B510B7" w:rsidRPr="002A670A" w:rsidRDefault="00B510B7" w:rsidP="00D367D0">
            <w:pPr>
              <w:rPr>
                <w:rFonts w:ascii="Arial" w:hAnsi="Arial" w:cs="Arial"/>
                <w:b/>
                <w:color w:val="000000" w:themeColor="text1"/>
                <w:sz w:val="24"/>
                <w:szCs w:val="24"/>
              </w:rPr>
            </w:pPr>
          </w:p>
        </w:tc>
        <w:tc>
          <w:tcPr>
            <w:tcW w:w="7381" w:type="dxa"/>
            <w:gridSpan w:val="10"/>
          </w:tcPr>
          <w:p w:rsidR="00B510B7" w:rsidRPr="00A91C84" w:rsidRDefault="00EA572B" w:rsidP="00D367D0">
            <w:pPr>
              <w:rPr>
                <w:rFonts w:ascii="Arial" w:hAnsi="Arial" w:cs="Arial"/>
                <w:color w:val="000000" w:themeColor="text1"/>
              </w:rPr>
            </w:pPr>
            <w:r w:rsidRPr="00A91C84">
              <w:rPr>
                <w:rFonts w:ascii="Arial" w:hAnsi="Arial" w:cs="Arial"/>
                <w:color w:val="000000" w:themeColor="text1"/>
              </w:rPr>
              <w:t xml:space="preserve">Standard </w:t>
            </w:r>
            <w:r w:rsidR="00972E02" w:rsidRPr="00A91C84">
              <w:rPr>
                <w:rFonts w:ascii="Arial" w:hAnsi="Arial" w:cs="Arial"/>
                <w:color w:val="000000" w:themeColor="text1"/>
              </w:rPr>
              <w:t xml:space="preserve"> </w:t>
            </w:r>
          </w:p>
        </w:tc>
      </w:tr>
      <w:tr w:rsidR="00A91C84" w:rsidRPr="00A91C84" w:rsidTr="002A670A">
        <w:tc>
          <w:tcPr>
            <w:tcW w:w="2083" w:type="dxa"/>
          </w:tcPr>
          <w:p w:rsidR="00D367D0" w:rsidRPr="002A670A" w:rsidRDefault="00D367D0" w:rsidP="00D367D0">
            <w:pPr>
              <w:rPr>
                <w:rFonts w:ascii="Arial" w:hAnsi="Arial" w:cs="Arial"/>
                <w:b/>
                <w:color w:val="000000" w:themeColor="text1"/>
                <w:sz w:val="24"/>
                <w:szCs w:val="24"/>
              </w:rPr>
            </w:pPr>
            <w:r w:rsidRPr="002A670A">
              <w:rPr>
                <w:rFonts w:ascii="Arial" w:hAnsi="Arial" w:cs="Arial"/>
                <w:b/>
                <w:color w:val="000000" w:themeColor="text1"/>
                <w:sz w:val="24"/>
                <w:szCs w:val="24"/>
              </w:rPr>
              <w:t>Delivery Type</w:t>
            </w:r>
          </w:p>
          <w:p w:rsidR="00D367D0" w:rsidRPr="002A670A" w:rsidRDefault="00D367D0" w:rsidP="00D367D0">
            <w:pPr>
              <w:rPr>
                <w:rFonts w:ascii="Arial" w:hAnsi="Arial" w:cs="Arial"/>
                <w:b/>
                <w:color w:val="000000" w:themeColor="text1"/>
                <w:sz w:val="24"/>
                <w:szCs w:val="24"/>
              </w:rPr>
            </w:pPr>
          </w:p>
        </w:tc>
        <w:tc>
          <w:tcPr>
            <w:tcW w:w="7381" w:type="dxa"/>
            <w:gridSpan w:val="10"/>
          </w:tcPr>
          <w:p w:rsidR="00D367D0" w:rsidRPr="00A91C84" w:rsidRDefault="00EA572B" w:rsidP="00D367D0">
            <w:pPr>
              <w:rPr>
                <w:rFonts w:ascii="Arial" w:hAnsi="Arial" w:cs="Arial"/>
                <w:color w:val="000000" w:themeColor="text1"/>
              </w:rPr>
            </w:pPr>
            <w:r w:rsidRPr="00A91C84">
              <w:rPr>
                <w:rFonts w:ascii="Arial" w:hAnsi="Arial" w:cs="Arial"/>
                <w:color w:val="000000" w:themeColor="text1"/>
              </w:rPr>
              <w:t>This module requires you to attend particular classes or events at particular times and in particular locations</w:t>
            </w:r>
          </w:p>
        </w:tc>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Pre-requisite modules/learning</w:t>
            </w:r>
          </w:p>
          <w:p w:rsidR="00B510B7" w:rsidRPr="002A670A" w:rsidRDefault="00B510B7" w:rsidP="00D367D0">
            <w:pPr>
              <w:rPr>
                <w:rFonts w:ascii="Arial" w:hAnsi="Arial" w:cs="Arial"/>
                <w:b/>
                <w:color w:val="000000" w:themeColor="text1"/>
                <w:sz w:val="24"/>
                <w:szCs w:val="24"/>
              </w:rPr>
            </w:pPr>
          </w:p>
        </w:tc>
        <w:tc>
          <w:tcPr>
            <w:tcW w:w="7381" w:type="dxa"/>
            <w:gridSpan w:val="10"/>
          </w:tcPr>
          <w:p w:rsidR="00B510B7" w:rsidRPr="00A91C84" w:rsidRDefault="00EA572B" w:rsidP="00D367D0">
            <w:pPr>
              <w:rPr>
                <w:rFonts w:ascii="Arial" w:hAnsi="Arial" w:cs="Arial"/>
                <w:color w:val="000000" w:themeColor="text1"/>
              </w:rPr>
            </w:pPr>
            <w:r w:rsidRPr="00A91C84">
              <w:rPr>
                <w:rFonts w:ascii="Arial" w:hAnsi="Arial" w:cs="Arial"/>
                <w:color w:val="000000" w:themeColor="text1"/>
              </w:rPr>
              <w:t>N/A</w:t>
            </w:r>
            <w:r w:rsidR="00972E02" w:rsidRPr="00A91C84">
              <w:rPr>
                <w:rFonts w:ascii="Arial" w:hAnsi="Arial" w:cs="Arial"/>
                <w:color w:val="000000" w:themeColor="text1"/>
              </w:rPr>
              <w:t xml:space="preserve">   </w:t>
            </w:r>
          </w:p>
        </w:tc>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Co-requisite modules</w:t>
            </w:r>
          </w:p>
          <w:p w:rsidR="00B510B7" w:rsidRPr="002A670A" w:rsidRDefault="00B510B7" w:rsidP="00D367D0">
            <w:pPr>
              <w:rPr>
                <w:rFonts w:ascii="Arial" w:hAnsi="Arial" w:cs="Arial"/>
                <w:b/>
                <w:color w:val="000000" w:themeColor="text1"/>
                <w:sz w:val="24"/>
                <w:szCs w:val="24"/>
              </w:rPr>
            </w:pPr>
          </w:p>
        </w:tc>
        <w:tc>
          <w:tcPr>
            <w:tcW w:w="7381" w:type="dxa"/>
            <w:gridSpan w:val="10"/>
          </w:tcPr>
          <w:p w:rsidR="00B510B7" w:rsidRPr="00A91C84" w:rsidRDefault="00EA572B" w:rsidP="00D367D0">
            <w:pPr>
              <w:rPr>
                <w:rFonts w:ascii="Arial" w:hAnsi="Arial" w:cs="Arial"/>
                <w:color w:val="000000" w:themeColor="text1"/>
              </w:rPr>
            </w:pPr>
            <w:r w:rsidRPr="00A91C84">
              <w:rPr>
                <w:rFonts w:ascii="Arial" w:hAnsi="Arial" w:cs="Arial"/>
                <w:color w:val="000000" w:themeColor="text1"/>
              </w:rPr>
              <w:t>N/A</w:t>
            </w:r>
          </w:p>
        </w:tc>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Barred combinations</w:t>
            </w:r>
          </w:p>
          <w:p w:rsidR="00B510B7" w:rsidRPr="002A670A" w:rsidRDefault="00B510B7" w:rsidP="00D367D0">
            <w:pPr>
              <w:rPr>
                <w:rFonts w:ascii="Arial" w:hAnsi="Arial" w:cs="Arial"/>
                <w:b/>
                <w:color w:val="000000" w:themeColor="text1"/>
                <w:sz w:val="24"/>
                <w:szCs w:val="24"/>
              </w:rPr>
            </w:pPr>
          </w:p>
        </w:tc>
        <w:tc>
          <w:tcPr>
            <w:tcW w:w="7381" w:type="dxa"/>
            <w:gridSpan w:val="10"/>
          </w:tcPr>
          <w:p w:rsidR="00B510B7" w:rsidRPr="00A91C84" w:rsidRDefault="00EA572B" w:rsidP="00D367D0">
            <w:pPr>
              <w:rPr>
                <w:rFonts w:ascii="Arial" w:hAnsi="Arial" w:cs="Arial"/>
                <w:color w:val="000000" w:themeColor="text1"/>
              </w:rPr>
            </w:pPr>
            <w:r w:rsidRPr="00A91C84">
              <w:rPr>
                <w:rFonts w:ascii="Arial" w:hAnsi="Arial" w:cs="Arial"/>
                <w:color w:val="000000" w:themeColor="text1"/>
              </w:rPr>
              <w:t>N/A</w:t>
            </w:r>
          </w:p>
        </w:tc>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Module duration</w:t>
            </w:r>
          </w:p>
          <w:p w:rsidR="00B510B7" w:rsidRPr="002A670A" w:rsidRDefault="00B510B7" w:rsidP="00D367D0">
            <w:pPr>
              <w:rPr>
                <w:rFonts w:ascii="Arial" w:hAnsi="Arial" w:cs="Arial"/>
                <w:b/>
                <w:color w:val="000000" w:themeColor="text1"/>
                <w:sz w:val="24"/>
                <w:szCs w:val="24"/>
              </w:rPr>
            </w:pPr>
          </w:p>
        </w:tc>
        <w:tc>
          <w:tcPr>
            <w:tcW w:w="7381" w:type="dxa"/>
            <w:gridSpan w:val="10"/>
          </w:tcPr>
          <w:p w:rsidR="00B510B7" w:rsidRPr="00A91C84" w:rsidRDefault="00AD262F" w:rsidP="00D367D0">
            <w:pPr>
              <w:rPr>
                <w:rFonts w:ascii="Arial" w:hAnsi="Arial" w:cs="Arial"/>
                <w:color w:val="000000" w:themeColor="text1"/>
              </w:rPr>
            </w:pPr>
            <w:r w:rsidRPr="00A91C84">
              <w:rPr>
                <w:rFonts w:ascii="Arial" w:hAnsi="Arial" w:cs="Arial"/>
                <w:color w:val="000000" w:themeColor="text1"/>
              </w:rPr>
              <w:t>1 semester</w:t>
            </w:r>
          </w:p>
        </w:tc>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Module outline</w:t>
            </w:r>
          </w:p>
          <w:p w:rsidR="008468A4" w:rsidRPr="002A670A" w:rsidRDefault="008468A4" w:rsidP="00D367D0">
            <w:pPr>
              <w:rPr>
                <w:rFonts w:ascii="Arial" w:hAnsi="Arial" w:cs="Arial"/>
                <w:b/>
                <w:color w:val="000000" w:themeColor="text1"/>
                <w:sz w:val="24"/>
                <w:szCs w:val="24"/>
              </w:rPr>
            </w:pPr>
            <w:r w:rsidRPr="002A670A">
              <w:rPr>
                <w:rFonts w:ascii="Arial" w:hAnsi="Arial" w:cs="Arial"/>
                <w:b/>
                <w:color w:val="000000" w:themeColor="text1"/>
                <w:sz w:val="24"/>
                <w:szCs w:val="24"/>
              </w:rPr>
              <w:t>(200 words max)</w:t>
            </w:r>
          </w:p>
          <w:p w:rsidR="00B510B7" w:rsidRPr="002A670A" w:rsidRDefault="00B510B7" w:rsidP="00D367D0">
            <w:pPr>
              <w:rPr>
                <w:rFonts w:ascii="Arial" w:hAnsi="Arial" w:cs="Arial"/>
                <w:b/>
                <w:color w:val="000000" w:themeColor="text1"/>
                <w:sz w:val="24"/>
                <w:szCs w:val="24"/>
              </w:rPr>
            </w:pPr>
          </w:p>
        </w:tc>
        <w:tc>
          <w:tcPr>
            <w:tcW w:w="7381" w:type="dxa"/>
            <w:gridSpan w:val="10"/>
          </w:tcPr>
          <w:p w:rsidR="00D367D0" w:rsidRDefault="00972DDA" w:rsidP="00624154">
            <w:pPr>
              <w:rPr>
                <w:rFonts w:ascii="Arial" w:hAnsi="Arial" w:cs="Arial"/>
              </w:rPr>
            </w:pPr>
            <w:r w:rsidRPr="007C40E9">
              <w:rPr>
                <w:rFonts w:ascii="Arial" w:hAnsi="Arial" w:cs="Arial"/>
              </w:rPr>
              <w:t xml:space="preserve">The aim of this module is to familiarize you with the basic theories and practices </w:t>
            </w:r>
            <w:r w:rsidR="00C80AB9" w:rsidRPr="007C40E9">
              <w:rPr>
                <w:rFonts w:ascii="Arial" w:hAnsi="Arial" w:cs="Arial"/>
              </w:rPr>
              <w:t xml:space="preserve">of Islamic economy, banking and finance. </w:t>
            </w:r>
            <w:r w:rsidR="009058F9" w:rsidRPr="007C40E9">
              <w:rPr>
                <w:rFonts w:ascii="Arial" w:hAnsi="Arial" w:cs="Arial"/>
              </w:rPr>
              <w:t xml:space="preserve">It will </w:t>
            </w:r>
            <w:r w:rsidR="00C80AB9" w:rsidRPr="007C40E9">
              <w:rPr>
                <w:rFonts w:ascii="Arial" w:hAnsi="Arial" w:cs="Arial"/>
              </w:rPr>
              <w:t xml:space="preserve">present basis of Islamic economic philosophy </w:t>
            </w:r>
            <w:r w:rsidR="009058F9" w:rsidRPr="007C40E9">
              <w:rPr>
                <w:rFonts w:ascii="Arial" w:hAnsi="Arial" w:cs="Arial"/>
              </w:rPr>
              <w:t>and its role</w:t>
            </w:r>
            <w:r w:rsidR="00C80AB9" w:rsidRPr="007C40E9">
              <w:rPr>
                <w:rFonts w:ascii="Arial" w:hAnsi="Arial" w:cs="Arial"/>
              </w:rPr>
              <w:t xml:space="preserve"> through</w:t>
            </w:r>
            <w:r w:rsidR="009058F9" w:rsidRPr="007C40E9">
              <w:rPr>
                <w:rFonts w:ascii="Arial" w:hAnsi="Arial" w:cs="Arial"/>
              </w:rPr>
              <w:t>out</w:t>
            </w:r>
            <w:r w:rsidR="00C80AB9" w:rsidRPr="007C40E9">
              <w:rPr>
                <w:rFonts w:ascii="Arial" w:hAnsi="Arial" w:cs="Arial"/>
              </w:rPr>
              <w:t xml:space="preserve"> history</w:t>
            </w:r>
            <w:proofErr w:type="gramStart"/>
            <w:r w:rsidR="009058F9" w:rsidRPr="007C40E9">
              <w:rPr>
                <w:rFonts w:ascii="Arial" w:hAnsi="Arial" w:cs="Arial"/>
              </w:rPr>
              <w:t>??.</w:t>
            </w:r>
            <w:proofErr w:type="gramEnd"/>
            <w:r w:rsidR="009058F9" w:rsidRPr="007C40E9">
              <w:rPr>
                <w:rFonts w:ascii="Arial" w:hAnsi="Arial" w:cs="Arial"/>
              </w:rPr>
              <w:t xml:space="preserve"> You will also have the opportunity to learn </w:t>
            </w:r>
            <w:r w:rsidR="00C80AB9" w:rsidRPr="007C40E9">
              <w:rPr>
                <w:rFonts w:ascii="Arial" w:hAnsi="Arial" w:cs="Arial"/>
              </w:rPr>
              <w:t>different issues related to corporate responsibility that is expected from Islamic financial institutions.</w:t>
            </w:r>
            <w:r w:rsidR="009058F9" w:rsidRPr="007C40E9">
              <w:rPr>
                <w:rFonts w:ascii="Arial" w:hAnsi="Arial" w:cs="Arial"/>
              </w:rPr>
              <w:t xml:space="preserve"> The emphasis will be </w:t>
            </w:r>
            <w:r w:rsidR="00DF68ED" w:rsidRPr="007C40E9">
              <w:rPr>
                <w:rFonts w:ascii="Arial" w:hAnsi="Arial" w:cs="Arial"/>
              </w:rPr>
              <w:t>on the</w:t>
            </w:r>
            <w:r w:rsidR="009058F9" w:rsidRPr="007C40E9">
              <w:rPr>
                <w:rFonts w:ascii="Arial" w:hAnsi="Arial" w:cs="Arial"/>
              </w:rPr>
              <w:t xml:space="preserve"> view</w:t>
            </w:r>
            <w:r w:rsidR="00C80AB9" w:rsidRPr="007C40E9">
              <w:rPr>
                <w:rFonts w:ascii="Arial" w:hAnsi="Arial" w:cs="Arial"/>
              </w:rPr>
              <w:t xml:space="preserve"> of Islam towards interest and it</w:t>
            </w:r>
            <w:r w:rsidR="009058F9" w:rsidRPr="007C40E9">
              <w:rPr>
                <w:rFonts w:ascii="Arial" w:hAnsi="Arial" w:cs="Arial"/>
              </w:rPr>
              <w:t xml:space="preserve">s prohibition in </w:t>
            </w:r>
            <w:r w:rsidR="00DF68ED" w:rsidRPr="007C40E9">
              <w:rPr>
                <w:rFonts w:ascii="Arial" w:hAnsi="Arial" w:cs="Arial"/>
              </w:rPr>
              <w:t xml:space="preserve">financial activities. In addition it will help you to understand </w:t>
            </w:r>
            <w:r w:rsidR="00C80AB9" w:rsidRPr="007C40E9">
              <w:rPr>
                <w:rFonts w:ascii="Arial" w:hAnsi="Arial" w:cs="Arial"/>
              </w:rPr>
              <w:t>the develop</w:t>
            </w:r>
            <w:r w:rsidR="00DF68ED" w:rsidRPr="007C40E9">
              <w:rPr>
                <w:rFonts w:ascii="Arial" w:hAnsi="Arial" w:cs="Arial"/>
              </w:rPr>
              <w:t>ment of Islamic finance,</w:t>
            </w:r>
            <w:r w:rsidR="00C80AB9" w:rsidRPr="007C40E9">
              <w:rPr>
                <w:rFonts w:ascii="Arial" w:hAnsi="Arial" w:cs="Arial"/>
              </w:rPr>
              <w:t xml:space="preserve"> Islam</w:t>
            </w:r>
            <w:r w:rsidR="00DF68ED" w:rsidRPr="007C40E9">
              <w:rPr>
                <w:rFonts w:ascii="Arial" w:hAnsi="Arial" w:cs="Arial"/>
              </w:rPr>
              <w:t>ic financial system, and</w:t>
            </w:r>
            <w:r w:rsidR="00C80AB9" w:rsidRPr="007C40E9">
              <w:rPr>
                <w:rFonts w:ascii="Arial" w:hAnsi="Arial" w:cs="Arial"/>
              </w:rPr>
              <w:t xml:space="preserve"> individual Islamic financial instruments and </w:t>
            </w:r>
            <w:r w:rsidR="00DF68ED" w:rsidRPr="007C40E9">
              <w:rPr>
                <w:rFonts w:ascii="Arial" w:hAnsi="Arial" w:cs="Arial"/>
              </w:rPr>
              <w:t xml:space="preserve">financing models. The focus will be </w:t>
            </w:r>
            <w:r w:rsidR="00C80AB9" w:rsidRPr="007C40E9">
              <w:rPr>
                <w:rFonts w:ascii="Arial" w:hAnsi="Arial" w:cs="Arial"/>
              </w:rPr>
              <w:t xml:space="preserve">on Islamic banking, its emergence and development. </w:t>
            </w:r>
            <w:r w:rsidR="00DF68ED" w:rsidRPr="007C40E9">
              <w:rPr>
                <w:rFonts w:ascii="Arial" w:hAnsi="Arial" w:cs="Arial"/>
              </w:rPr>
              <w:t xml:space="preserve">You will be informed of </w:t>
            </w:r>
            <w:r w:rsidR="00C80AB9" w:rsidRPr="007C40E9">
              <w:rPr>
                <w:rFonts w:ascii="Arial" w:hAnsi="Arial" w:cs="Arial"/>
              </w:rPr>
              <w:t>the Islamic banking development and Islamic finance perspectives, as well as limitations to its development in Bosnia and Herzegovina.</w:t>
            </w:r>
          </w:p>
          <w:p w:rsidR="007C40E9" w:rsidRDefault="007C40E9" w:rsidP="00624154">
            <w:pPr>
              <w:rPr>
                <w:rFonts w:ascii="Arial" w:hAnsi="Arial" w:cs="Arial"/>
              </w:rPr>
            </w:pPr>
          </w:p>
          <w:p w:rsidR="007C40E9" w:rsidRPr="007C40E9" w:rsidRDefault="007C40E9" w:rsidP="00624154">
            <w:pPr>
              <w:rPr>
                <w:rFonts w:ascii="Arial" w:hAnsi="Arial" w:cs="Arial"/>
              </w:rPr>
            </w:pPr>
            <w:r>
              <w:rPr>
                <w:rFonts w:ascii="Arial" w:hAnsi="Arial" w:cs="Arial"/>
              </w:rPr>
              <w:t>This module serves to develop employability skills with particular emphasis on the following: 1. Communication Skills (DTA) 2. Teamwork (D) 3. Organisation and Planning (D</w:t>
            </w:r>
            <w:proofErr w:type="gramStart"/>
            <w:r>
              <w:rPr>
                <w:rFonts w:ascii="Arial" w:hAnsi="Arial" w:cs="Arial"/>
              </w:rPr>
              <w:t>,T,A</w:t>
            </w:r>
            <w:proofErr w:type="gramEnd"/>
            <w:r>
              <w:rPr>
                <w:rFonts w:ascii="Arial" w:hAnsi="Arial" w:cs="Arial"/>
              </w:rPr>
              <w:t>) 4. Self Awareness (D) 5. Initiative (D,T,A)</w:t>
            </w:r>
          </w:p>
        </w:tc>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Indicative content</w:t>
            </w:r>
          </w:p>
          <w:p w:rsidR="00B510B7" w:rsidRPr="002A670A" w:rsidRDefault="00B510B7" w:rsidP="00D367D0">
            <w:pPr>
              <w:rPr>
                <w:rFonts w:ascii="Arial" w:hAnsi="Arial" w:cs="Arial"/>
                <w:b/>
                <w:color w:val="000000" w:themeColor="text1"/>
                <w:sz w:val="24"/>
                <w:szCs w:val="24"/>
              </w:rPr>
            </w:pPr>
          </w:p>
        </w:tc>
        <w:tc>
          <w:tcPr>
            <w:tcW w:w="7381" w:type="dxa"/>
            <w:gridSpan w:val="10"/>
          </w:tcPr>
          <w:p w:rsidR="00C80AB9" w:rsidRPr="00D9059A" w:rsidRDefault="00C80AB9" w:rsidP="00C80AB9">
            <w:pPr>
              <w:numPr>
                <w:ilvl w:val="0"/>
                <w:numId w:val="6"/>
              </w:numPr>
              <w:rPr>
                <w:rFonts w:ascii="Arial" w:hAnsi="Arial" w:cs="Arial"/>
                <w:color w:val="000000" w:themeColor="text1"/>
                <w:lang w:eastAsia="hr-BA"/>
              </w:rPr>
            </w:pPr>
            <w:r w:rsidRPr="00D9059A">
              <w:rPr>
                <w:rFonts w:ascii="Arial" w:hAnsi="Arial" w:cs="Arial"/>
                <w:color w:val="000000" w:themeColor="text1"/>
                <w:lang w:eastAsia="hr-BA"/>
              </w:rPr>
              <w:t>Theoretical basis of Islamic economy</w:t>
            </w:r>
          </w:p>
          <w:p w:rsidR="00C80AB9" w:rsidRPr="00D9059A" w:rsidRDefault="00C80AB9" w:rsidP="00C80AB9">
            <w:pPr>
              <w:numPr>
                <w:ilvl w:val="0"/>
                <w:numId w:val="6"/>
              </w:numPr>
              <w:rPr>
                <w:rFonts w:ascii="Arial" w:hAnsi="Arial" w:cs="Arial"/>
                <w:color w:val="000000" w:themeColor="text1"/>
                <w:lang w:eastAsia="hr-BA"/>
              </w:rPr>
            </w:pPr>
            <w:r w:rsidRPr="00D9059A">
              <w:rPr>
                <w:rFonts w:ascii="Arial" w:hAnsi="Arial" w:cs="Arial"/>
                <w:color w:val="000000" w:themeColor="text1"/>
                <w:lang w:eastAsia="hr-BA"/>
              </w:rPr>
              <w:t>Basis of Islamic finance</w:t>
            </w:r>
          </w:p>
          <w:p w:rsidR="00C80AB9" w:rsidRPr="00D9059A" w:rsidRDefault="00C80AB9" w:rsidP="00C80AB9">
            <w:pPr>
              <w:numPr>
                <w:ilvl w:val="0"/>
                <w:numId w:val="6"/>
              </w:numPr>
              <w:rPr>
                <w:rFonts w:ascii="Arial" w:hAnsi="Arial" w:cs="Arial"/>
                <w:color w:val="000000" w:themeColor="text1"/>
                <w:lang w:eastAsia="hr-BA"/>
              </w:rPr>
            </w:pPr>
            <w:r w:rsidRPr="00D9059A">
              <w:rPr>
                <w:rFonts w:ascii="Arial" w:hAnsi="Arial" w:cs="Arial"/>
                <w:color w:val="000000" w:themeColor="text1"/>
                <w:lang w:eastAsia="hr-BA"/>
              </w:rPr>
              <w:t>Corporate governance responsibility in Islamic finance</w:t>
            </w:r>
          </w:p>
          <w:p w:rsidR="00C80AB9" w:rsidRPr="00D9059A" w:rsidRDefault="00C80AB9" w:rsidP="00C80AB9">
            <w:pPr>
              <w:numPr>
                <w:ilvl w:val="0"/>
                <w:numId w:val="6"/>
              </w:numPr>
              <w:rPr>
                <w:rFonts w:ascii="Arial" w:hAnsi="Arial" w:cs="Arial"/>
                <w:color w:val="000000" w:themeColor="text1"/>
                <w:lang w:eastAsia="hr-BA"/>
              </w:rPr>
            </w:pPr>
            <w:r w:rsidRPr="00D9059A">
              <w:rPr>
                <w:rFonts w:ascii="Arial" w:hAnsi="Arial" w:cs="Arial"/>
                <w:color w:val="000000" w:themeColor="text1"/>
                <w:lang w:eastAsia="hr-BA"/>
              </w:rPr>
              <w:t>Development of Islamic finance and Islamic economic system</w:t>
            </w:r>
          </w:p>
          <w:p w:rsidR="00C80AB9" w:rsidRPr="00D9059A" w:rsidRDefault="00C80AB9" w:rsidP="00C80AB9">
            <w:pPr>
              <w:numPr>
                <w:ilvl w:val="0"/>
                <w:numId w:val="6"/>
              </w:numPr>
              <w:rPr>
                <w:rFonts w:ascii="Arial" w:hAnsi="Arial" w:cs="Arial"/>
                <w:color w:val="000000" w:themeColor="text1"/>
                <w:lang w:eastAsia="hr-BA"/>
              </w:rPr>
            </w:pPr>
            <w:r w:rsidRPr="00D9059A">
              <w:rPr>
                <w:rFonts w:ascii="Arial" w:hAnsi="Arial" w:cs="Arial"/>
                <w:color w:val="000000" w:themeColor="text1"/>
                <w:lang w:eastAsia="hr-BA"/>
              </w:rPr>
              <w:t>Emergence and development of Islamic banking</w:t>
            </w:r>
          </w:p>
          <w:p w:rsidR="00C80AB9" w:rsidRPr="00D9059A" w:rsidRDefault="00C80AB9" w:rsidP="00C80AB9">
            <w:pPr>
              <w:numPr>
                <w:ilvl w:val="0"/>
                <w:numId w:val="6"/>
              </w:numPr>
              <w:rPr>
                <w:rFonts w:ascii="Arial" w:hAnsi="Arial" w:cs="Arial"/>
                <w:color w:val="000000" w:themeColor="text1"/>
                <w:lang w:eastAsia="hr-BA"/>
              </w:rPr>
            </w:pPr>
            <w:r w:rsidRPr="00D9059A">
              <w:rPr>
                <w:rFonts w:ascii="Arial" w:hAnsi="Arial" w:cs="Arial"/>
                <w:color w:val="000000" w:themeColor="text1"/>
                <w:lang w:eastAsia="hr-BA"/>
              </w:rPr>
              <w:t>Financial contracts and models of collection of funds in Islamic banking</w:t>
            </w:r>
          </w:p>
          <w:p w:rsidR="00C80AB9" w:rsidRPr="00D9059A" w:rsidRDefault="00C80AB9" w:rsidP="00C80AB9">
            <w:pPr>
              <w:numPr>
                <w:ilvl w:val="0"/>
                <w:numId w:val="6"/>
              </w:numPr>
              <w:rPr>
                <w:rFonts w:ascii="Arial" w:hAnsi="Arial" w:cs="Arial"/>
                <w:color w:val="000000" w:themeColor="text1"/>
                <w:lang w:eastAsia="hr-BA"/>
              </w:rPr>
            </w:pPr>
            <w:r w:rsidRPr="00D9059A">
              <w:rPr>
                <w:rFonts w:ascii="Arial" w:hAnsi="Arial" w:cs="Arial"/>
                <w:color w:val="000000" w:themeColor="text1"/>
                <w:lang w:eastAsia="hr-BA"/>
              </w:rPr>
              <w:t>Basic models of financing by Islamic Banks</w:t>
            </w:r>
          </w:p>
          <w:p w:rsidR="00C80AB9" w:rsidRPr="00D9059A" w:rsidRDefault="00C80AB9" w:rsidP="00C80AB9">
            <w:pPr>
              <w:numPr>
                <w:ilvl w:val="0"/>
                <w:numId w:val="6"/>
              </w:numPr>
              <w:rPr>
                <w:rFonts w:ascii="Arial" w:hAnsi="Arial" w:cs="Arial"/>
                <w:color w:val="000000" w:themeColor="text1"/>
                <w:lang w:eastAsia="hr-BA"/>
              </w:rPr>
            </w:pPr>
            <w:r w:rsidRPr="00D9059A">
              <w:rPr>
                <w:rFonts w:ascii="Arial" w:hAnsi="Arial" w:cs="Arial"/>
                <w:color w:val="000000" w:themeColor="text1"/>
                <w:lang w:eastAsia="hr-BA"/>
              </w:rPr>
              <w:lastRenderedPageBreak/>
              <w:t>Financial mediation and Islamic insurance (</w:t>
            </w:r>
            <w:r w:rsidRPr="00D9059A">
              <w:rPr>
                <w:rFonts w:ascii="Arial" w:hAnsi="Arial" w:cs="Arial"/>
                <w:i/>
                <w:color w:val="000000" w:themeColor="text1"/>
                <w:lang w:eastAsia="hr-BA"/>
              </w:rPr>
              <w:t>Takaful</w:t>
            </w:r>
            <w:r w:rsidRPr="00D9059A">
              <w:rPr>
                <w:rFonts w:ascii="Arial" w:hAnsi="Arial" w:cs="Arial"/>
                <w:color w:val="000000" w:themeColor="text1"/>
                <w:lang w:eastAsia="hr-BA"/>
              </w:rPr>
              <w:t>)</w:t>
            </w:r>
          </w:p>
          <w:p w:rsidR="00C80AB9" w:rsidRPr="00D9059A" w:rsidRDefault="00C80AB9" w:rsidP="00C80AB9">
            <w:pPr>
              <w:numPr>
                <w:ilvl w:val="0"/>
                <w:numId w:val="6"/>
              </w:numPr>
              <w:rPr>
                <w:rFonts w:ascii="Arial" w:hAnsi="Arial" w:cs="Arial"/>
                <w:color w:val="000000" w:themeColor="text1"/>
                <w:lang w:eastAsia="hr-BA"/>
              </w:rPr>
            </w:pPr>
            <w:r w:rsidRPr="00D9059A">
              <w:rPr>
                <w:rFonts w:ascii="Arial" w:hAnsi="Arial" w:cs="Arial"/>
                <w:color w:val="000000" w:themeColor="text1"/>
                <w:lang w:eastAsia="hr-BA"/>
              </w:rPr>
              <w:t>Islamic financial system and industry of Islamic financial services</w:t>
            </w:r>
          </w:p>
          <w:p w:rsidR="00C80AB9" w:rsidRPr="00D9059A" w:rsidRDefault="00C80AB9" w:rsidP="00C80AB9">
            <w:pPr>
              <w:numPr>
                <w:ilvl w:val="0"/>
                <w:numId w:val="6"/>
              </w:numPr>
              <w:rPr>
                <w:rFonts w:ascii="Arial" w:hAnsi="Arial" w:cs="Arial"/>
                <w:color w:val="000000" w:themeColor="text1"/>
                <w:lang w:eastAsia="hr-BA"/>
              </w:rPr>
            </w:pPr>
            <w:r w:rsidRPr="00D9059A">
              <w:rPr>
                <w:rFonts w:ascii="Arial" w:hAnsi="Arial" w:cs="Arial"/>
                <w:color w:val="000000" w:themeColor="text1"/>
                <w:lang w:eastAsia="hr-BA"/>
              </w:rPr>
              <w:t xml:space="preserve">Islamic Capital market and </w:t>
            </w:r>
            <w:proofErr w:type="spellStart"/>
            <w:r w:rsidRPr="00D9059A">
              <w:rPr>
                <w:rFonts w:ascii="Arial" w:hAnsi="Arial" w:cs="Arial"/>
                <w:i/>
                <w:color w:val="000000" w:themeColor="text1"/>
                <w:lang w:eastAsia="hr-BA"/>
              </w:rPr>
              <w:t>Sukuk</w:t>
            </w:r>
            <w:proofErr w:type="spellEnd"/>
          </w:p>
          <w:p w:rsidR="00C80AB9" w:rsidRPr="00D9059A" w:rsidRDefault="00C80AB9" w:rsidP="00C80AB9">
            <w:pPr>
              <w:numPr>
                <w:ilvl w:val="0"/>
                <w:numId w:val="6"/>
              </w:numPr>
              <w:rPr>
                <w:rFonts w:ascii="Arial" w:hAnsi="Arial" w:cs="Arial"/>
                <w:color w:val="000000" w:themeColor="text1"/>
                <w:lang w:eastAsia="hr-BA"/>
              </w:rPr>
            </w:pPr>
            <w:r w:rsidRPr="00D9059A">
              <w:rPr>
                <w:rFonts w:ascii="Arial" w:hAnsi="Arial" w:cs="Arial"/>
                <w:color w:val="000000" w:themeColor="text1"/>
                <w:lang w:eastAsia="hr-BA"/>
              </w:rPr>
              <w:t>Regulation of Islamic financial institutions</w:t>
            </w:r>
          </w:p>
          <w:p w:rsidR="00C80AB9" w:rsidRPr="00D9059A" w:rsidRDefault="00C80AB9" w:rsidP="00C80AB9">
            <w:pPr>
              <w:numPr>
                <w:ilvl w:val="0"/>
                <w:numId w:val="6"/>
              </w:numPr>
              <w:rPr>
                <w:rFonts w:ascii="Arial" w:hAnsi="Arial" w:cs="Arial"/>
                <w:color w:val="000000" w:themeColor="text1"/>
                <w:lang w:eastAsia="hr-BA"/>
              </w:rPr>
            </w:pPr>
            <w:r w:rsidRPr="00D9059A">
              <w:rPr>
                <w:rFonts w:ascii="Arial" w:hAnsi="Arial" w:cs="Arial"/>
                <w:color w:val="000000" w:themeColor="text1"/>
                <w:lang w:eastAsia="hr-BA"/>
              </w:rPr>
              <w:t xml:space="preserve">Limitations to application of Islamic banking in Bosnia and Herzegovina </w:t>
            </w:r>
          </w:p>
          <w:p w:rsidR="00B510B7" w:rsidRPr="00D9059A" w:rsidRDefault="00C80AB9" w:rsidP="00C80AB9">
            <w:pPr>
              <w:numPr>
                <w:ilvl w:val="0"/>
                <w:numId w:val="6"/>
              </w:numPr>
              <w:rPr>
                <w:rFonts w:ascii="Arial" w:hAnsi="Arial" w:cs="Arial"/>
                <w:color w:val="000000" w:themeColor="text1"/>
                <w:lang w:eastAsia="hr-BA"/>
              </w:rPr>
            </w:pPr>
            <w:r w:rsidRPr="00D9059A">
              <w:rPr>
                <w:rFonts w:ascii="Arial" w:hAnsi="Arial" w:cs="Arial"/>
                <w:color w:val="000000" w:themeColor="text1"/>
              </w:rPr>
              <w:t>Islamic finance and global financial crisis</w:t>
            </w:r>
          </w:p>
        </w:tc>
        <w:bookmarkStart w:id="0" w:name="_GoBack"/>
        <w:bookmarkEnd w:id="0"/>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lastRenderedPageBreak/>
              <w:t>Learning outcomes</w:t>
            </w:r>
          </w:p>
        </w:tc>
        <w:tc>
          <w:tcPr>
            <w:tcW w:w="7381" w:type="dxa"/>
            <w:gridSpan w:val="10"/>
          </w:tcPr>
          <w:p w:rsidR="00C043B2" w:rsidRPr="00D9059A" w:rsidRDefault="00C043B2" w:rsidP="00C043B2">
            <w:pPr>
              <w:pStyle w:val="ListParagraph"/>
              <w:numPr>
                <w:ilvl w:val="0"/>
                <w:numId w:val="13"/>
              </w:numPr>
              <w:jc w:val="both"/>
            </w:pPr>
            <w:r w:rsidRPr="00D9059A">
              <w:t>Demonstrate a masterly grasp of Islamic banking and individual financing models</w:t>
            </w:r>
          </w:p>
          <w:p w:rsidR="00C043B2" w:rsidRPr="00D9059A" w:rsidRDefault="00C043B2" w:rsidP="00C043B2">
            <w:pPr>
              <w:pStyle w:val="ListParagraph"/>
              <w:numPr>
                <w:ilvl w:val="0"/>
                <w:numId w:val="13"/>
              </w:numPr>
              <w:jc w:val="both"/>
              <w:rPr>
                <w:lang w:eastAsia="en-GB"/>
              </w:rPr>
            </w:pPr>
            <w:r w:rsidRPr="00D9059A">
              <w:t>Analyse specific aspects of managing of Islamic banking institutions</w:t>
            </w:r>
          </w:p>
          <w:p w:rsidR="00B510B7" w:rsidRPr="00D9059A" w:rsidRDefault="00C043B2" w:rsidP="00C043B2">
            <w:pPr>
              <w:pStyle w:val="ListParagraph"/>
              <w:numPr>
                <w:ilvl w:val="0"/>
                <w:numId w:val="13"/>
              </w:numPr>
              <w:rPr>
                <w:color w:val="000000" w:themeColor="text1"/>
              </w:rPr>
            </w:pPr>
            <w:r w:rsidRPr="00D9059A">
              <w:t>Develop critical understanding of the risks that appear in the operations of Islamic banks and other Islamic financial institutions.</w:t>
            </w:r>
          </w:p>
        </w:tc>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Learning and teaching strategy</w:t>
            </w:r>
          </w:p>
          <w:p w:rsidR="008468A4" w:rsidRPr="002A670A" w:rsidRDefault="008468A4" w:rsidP="00D367D0">
            <w:pPr>
              <w:rPr>
                <w:rFonts w:ascii="Arial" w:hAnsi="Arial" w:cs="Arial"/>
                <w:b/>
                <w:color w:val="000000" w:themeColor="text1"/>
                <w:sz w:val="24"/>
                <w:szCs w:val="24"/>
              </w:rPr>
            </w:pPr>
            <w:r w:rsidRPr="002A670A">
              <w:rPr>
                <w:rFonts w:ascii="Arial" w:hAnsi="Arial" w:cs="Arial"/>
                <w:b/>
                <w:color w:val="000000" w:themeColor="text1"/>
                <w:sz w:val="24"/>
                <w:szCs w:val="24"/>
              </w:rPr>
              <w:t>(200 words max)</w:t>
            </w:r>
          </w:p>
          <w:p w:rsidR="00B510B7" w:rsidRPr="002A670A" w:rsidRDefault="00B510B7" w:rsidP="00D367D0">
            <w:pPr>
              <w:rPr>
                <w:rFonts w:ascii="Arial" w:hAnsi="Arial" w:cs="Arial"/>
                <w:b/>
                <w:color w:val="000000" w:themeColor="text1"/>
                <w:sz w:val="24"/>
                <w:szCs w:val="24"/>
              </w:rPr>
            </w:pPr>
          </w:p>
        </w:tc>
        <w:tc>
          <w:tcPr>
            <w:tcW w:w="7381" w:type="dxa"/>
            <w:gridSpan w:val="10"/>
          </w:tcPr>
          <w:p w:rsidR="00D367D0" w:rsidRPr="00D9059A" w:rsidRDefault="009F7E2F" w:rsidP="00E214BF">
            <w:pPr>
              <w:rPr>
                <w:rFonts w:ascii="Arial" w:hAnsi="Arial" w:cs="Arial"/>
                <w:color w:val="000000" w:themeColor="text1"/>
              </w:rPr>
            </w:pPr>
            <w:r w:rsidRPr="00D9059A">
              <w:rPr>
                <w:rFonts w:ascii="Arial" w:hAnsi="Arial" w:cs="Arial"/>
                <w:color w:val="000000" w:themeColor="text1"/>
              </w:rPr>
              <w:t xml:space="preserve">The activities you undertake during formal lectures will be directed towards evaluating your understanding of </w:t>
            </w:r>
            <w:r w:rsidR="009B2947" w:rsidRPr="00D9059A">
              <w:rPr>
                <w:rFonts w:ascii="Arial" w:hAnsi="Arial" w:cs="Arial"/>
                <w:color w:val="000000" w:themeColor="text1"/>
              </w:rPr>
              <w:t xml:space="preserve">basics of Islamic </w:t>
            </w:r>
            <w:r w:rsidR="00A91C84" w:rsidRPr="00D9059A">
              <w:rPr>
                <w:rFonts w:ascii="Arial" w:hAnsi="Arial" w:cs="Arial"/>
                <w:color w:val="000000" w:themeColor="text1"/>
              </w:rPr>
              <w:t>Banking and e</w:t>
            </w:r>
            <w:r w:rsidR="00E214BF" w:rsidRPr="00D9059A">
              <w:rPr>
                <w:rFonts w:ascii="Arial" w:hAnsi="Arial" w:cs="Arial"/>
                <w:color w:val="000000" w:themeColor="text1"/>
              </w:rPr>
              <w:t>conomy.</w:t>
            </w:r>
            <w:r w:rsidR="00A91C84" w:rsidRPr="00D9059A">
              <w:rPr>
                <w:rFonts w:ascii="Arial" w:hAnsi="Arial" w:cs="Arial"/>
                <w:color w:val="000000" w:themeColor="text1"/>
              </w:rPr>
              <w:t xml:space="preserve"> </w:t>
            </w:r>
            <w:r w:rsidRPr="00D9059A">
              <w:rPr>
                <w:rFonts w:ascii="Arial" w:hAnsi="Arial" w:cs="Arial"/>
                <w:color w:val="000000" w:themeColor="text1"/>
              </w:rPr>
              <w:t>This will be enabled by blended learning, utilising material available via the virtual Learning Environment, divided into groupings of material to enable you to prepare for the formal sessions. Additional resources such as links to relevant electronic publications and useful websites are also included. In addition, you are expected to undertake a great deal of guided independent study to ensure you are fully prepared for the formal sessions.</w:t>
            </w:r>
          </w:p>
        </w:tc>
      </w:tr>
      <w:tr w:rsidR="00A91C84" w:rsidRPr="00A91C84" w:rsidTr="002A670A">
        <w:trPr>
          <w:trHeight w:val="477"/>
        </w:trPr>
        <w:tc>
          <w:tcPr>
            <w:tcW w:w="2083" w:type="dxa"/>
            <w:vMerge w:val="restart"/>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Learning and teaching methods</w:t>
            </w:r>
          </w:p>
          <w:p w:rsidR="001A03DD" w:rsidRPr="002A670A" w:rsidRDefault="001A03DD" w:rsidP="00D367D0">
            <w:pPr>
              <w:rPr>
                <w:rFonts w:ascii="Arial" w:hAnsi="Arial" w:cs="Arial"/>
                <w:b/>
                <w:color w:val="000000" w:themeColor="text1"/>
                <w:sz w:val="24"/>
                <w:szCs w:val="24"/>
              </w:rPr>
            </w:pPr>
          </w:p>
          <w:p w:rsidR="001A03DD" w:rsidRPr="002A670A" w:rsidRDefault="001A03DD" w:rsidP="001A03DD">
            <w:pPr>
              <w:rPr>
                <w:rFonts w:ascii="Arial" w:hAnsi="Arial" w:cs="Arial"/>
                <w:b/>
                <w:i/>
                <w:color w:val="000000" w:themeColor="text1"/>
                <w:sz w:val="24"/>
                <w:szCs w:val="24"/>
              </w:rPr>
            </w:pPr>
            <w:r w:rsidRPr="002A670A">
              <w:rPr>
                <w:rFonts w:ascii="Arial" w:hAnsi="Arial" w:cs="Arial"/>
                <w:b/>
                <w:i/>
                <w:color w:val="000000" w:themeColor="text1"/>
                <w:sz w:val="24"/>
                <w:szCs w:val="24"/>
              </w:rPr>
              <w:t>(any ‘scheduled’ categories, refers to class contact time – ensure this is realistic as audits for QAA will be tested)</w:t>
            </w:r>
          </w:p>
        </w:tc>
        <w:tc>
          <w:tcPr>
            <w:tcW w:w="2997" w:type="dxa"/>
            <w:gridSpan w:val="5"/>
          </w:tcPr>
          <w:p w:rsidR="00B510B7" w:rsidRPr="00D9059A" w:rsidRDefault="00B510B7" w:rsidP="00D367D0">
            <w:pPr>
              <w:rPr>
                <w:rFonts w:ascii="Arial" w:hAnsi="Arial" w:cs="Arial"/>
                <w:b/>
                <w:color w:val="000000" w:themeColor="text1"/>
              </w:rPr>
            </w:pPr>
            <w:r w:rsidRPr="00D9059A">
              <w:rPr>
                <w:rFonts w:ascii="Arial" w:hAnsi="Arial" w:cs="Arial"/>
                <w:b/>
                <w:color w:val="000000" w:themeColor="text1"/>
              </w:rPr>
              <w:t>Method</w:t>
            </w:r>
          </w:p>
        </w:tc>
        <w:tc>
          <w:tcPr>
            <w:tcW w:w="1845" w:type="dxa"/>
            <w:gridSpan w:val="2"/>
          </w:tcPr>
          <w:p w:rsidR="00B510B7" w:rsidRPr="00D9059A" w:rsidRDefault="00B510B7" w:rsidP="00D367D0">
            <w:pPr>
              <w:rPr>
                <w:rFonts w:ascii="Arial" w:hAnsi="Arial" w:cs="Arial"/>
                <w:b/>
                <w:color w:val="000000" w:themeColor="text1"/>
              </w:rPr>
            </w:pPr>
            <w:r w:rsidRPr="00D9059A">
              <w:rPr>
                <w:rFonts w:ascii="Arial" w:hAnsi="Arial" w:cs="Arial"/>
                <w:b/>
                <w:color w:val="000000" w:themeColor="text1"/>
              </w:rPr>
              <w:t>KIS category</w:t>
            </w:r>
          </w:p>
        </w:tc>
        <w:tc>
          <w:tcPr>
            <w:tcW w:w="2539" w:type="dxa"/>
            <w:gridSpan w:val="3"/>
          </w:tcPr>
          <w:p w:rsidR="00B510B7" w:rsidRPr="00D9059A" w:rsidRDefault="00B510B7" w:rsidP="00D367D0">
            <w:pPr>
              <w:rPr>
                <w:rFonts w:ascii="Arial" w:hAnsi="Arial" w:cs="Arial"/>
                <w:b/>
                <w:color w:val="000000" w:themeColor="text1"/>
              </w:rPr>
            </w:pPr>
            <w:r w:rsidRPr="00D9059A">
              <w:rPr>
                <w:rFonts w:ascii="Arial" w:hAnsi="Arial" w:cs="Arial"/>
                <w:b/>
                <w:color w:val="000000" w:themeColor="text1"/>
              </w:rPr>
              <w:t>Hours per module</w:t>
            </w:r>
          </w:p>
        </w:tc>
      </w:tr>
      <w:tr w:rsidR="00A91C84" w:rsidRPr="00A91C84" w:rsidTr="002A670A">
        <w:trPr>
          <w:trHeight w:val="122"/>
        </w:trPr>
        <w:tc>
          <w:tcPr>
            <w:tcW w:w="2083" w:type="dxa"/>
            <w:vMerge/>
          </w:tcPr>
          <w:p w:rsidR="00B510B7" w:rsidRPr="002A670A" w:rsidRDefault="00B510B7" w:rsidP="00D367D0">
            <w:pPr>
              <w:rPr>
                <w:rFonts w:ascii="Arial" w:hAnsi="Arial" w:cs="Arial"/>
                <w:b/>
                <w:color w:val="000000" w:themeColor="text1"/>
                <w:sz w:val="24"/>
                <w:szCs w:val="24"/>
              </w:rPr>
            </w:pPr>
          </w:p>
        </w:tc>
        <w:tc>
          <w:tcPr>
            <w:tcW w:w="2997" w:type="dxa"/>
            <w:gridSpan w:val="5"/>
          </w:tcPr>
          <w:p w:rsidR="00B510B7" w:rsidRPr="00D9059A" w:rsidRDefault="00E66D8F" w:rsidP="00D367D0">
            <w:pPr>
              <w:rPr>
                <w:rFonts w:ascii="Arial" w:hAnsi="Arial" w:cs="Arial"/>
                <w:color w:val="000000" w:themeColor="text1"/>
              </w:rPr>
            </w:pPr>
            <w:r w:rsidRPr="00D9059A">
              <w:rPr>
                <w:rFonts w:ascii="Arial" w:hAnsi="Arial" w:cs="Arial"/>
                <w:color w:val="000000" w:themeColor="text1"/>
              </w:rPr>
              <w:t xml:space="preserve">Lectures </w:t>
            </w:r>
          </w:p>
        </w:tc>
        <w:tc>
          <w:tcPr>
            <w:tcW w:w="1845" w:type="dxa"/>
            <w:gridSpan w:val="2"/>
          </w:tcPr>
          <w:p w:rsidR="00B510B7" w:rsidRPr="00D9059A" w:rsidRDefault="00E66D8F" w:rsidP="00D367D0">
            <w:pPr>
              <w:rPr>
                <w:rFonts w:ascii="Arial" w:hAnsi="Arial" w:cs="Arial"/>
                <w:color w:val="000000" w:themeColor="text1"/>
              </w:rPr>
            </w:pPr>
            <w:r w:rsidRPr="00D9059A">
              <w:rPr>
                <w:rFonts w:ascii="Arial" w:hAnsi="Arial" w:cs="Arial"/>
                <w:color w:val="000000" w:themeColor="text1"/>
              </w:rPr>
              <w:t>Scheduled</w:t>
            </w:r>
          </w:p>
        </w:tc>
        <w:tc>
          <w:tcPr>
            <w:tcW w:w="2539" w:type="dxa"/>
            <w:gridSpan w:val="3"/>
          </w:tcPr>
          <w:p w:rsidR="00B510B7" w:rsidRPr="00D9059A" w:rsidRDefault="009B2947" w:rsidP="00D367D0">
            <w:pPr>
              <w:jc w:val="both"/>
              <w:rPr>
                <w:rFonts w:ascii="Arial" w:hAnsi="Arial" w:cs="Arial"/>
                <w:color w:val="000000" w:themeColor="text1"/>
              </w:rPr>
            </w:pPr>
            <w:r w:rsidRPr="00D9059A">
              <w:rPr>
                <w:rFonts w:ascii="Arial" w:hAnsi="Arial" w:cs="Arial"/>
                <w:color w:val="000000" w:themeColor="text1"/>
              </w:rPr>
              <w:t>2</w:t>
            </w:r>
            <w:r w:rsidR="00E66D8F" w:rsidRPr="00D9059A">
              <w:rPr>
                <w:rFonts w:ascii="Arial" w:hAnsi="Arial" w:cs="Arial"/>
                <w:color w:val="000000" w:themeColor="text1"/>
              </w:rPr>
              <w:t>0</w:t>
            </w:r>
          </w:p>
        </w:tc>
      </w:tr>
      <w:tr w:rsidR="00A91C84" w:rsidRPr="00A91C84" w:rsidTr="002A670A">
        <w:trPr>
          <w:trHeight w:val="122"/>
        </w:trPr>
        <w:tc>
          <w:tcPr>
            <w:tcW w:w="2083" w:type="dxa"/>
            <w:vMerge/>
          </w:tcPr>
          <w:p w:rsidR="00B510B7" w:rsidRPr="002A670A" w:rsidRDefault="00B510B7" w:rsidP="00D367D0">
            <w:pPr>
              <w:rPr>
                <w:rFonts w:ascii="Arial" w:hAnsi="Arial" w:cs="Arial"/>
                <w:b/>
                <w:color w:val="000000" w:themeColor="text1"/>
                <w:sz w:val="24"/>
                <w:szCs w:val="24"/>
              </w:rPr>
            </w:pPr>
          </w:p>
        </w:tc>
        <w:tc>
          <w:tcPr>
            <w:tcW w:w="2997" w:type="dxa"/>
            <w:gridSpan w:val="5"/>
          </w:tcPr>
          <w:p w:rsidR="00B510B7" w:rsidRPr="00D9059A" w:rsidRDefault="00E66D8F" w:rsidP="00D367D0">
            <w:pPr>
              <w:rPr>
                <w:rFonts w:ascii="Arial" w:hAnsi="Arial" w:cs="Arial"/>
                <w:color w:val="000000" w:themeColor="text1"/>
              </w:rPr>
            </w:pPr>
            <w:r w:rsidRPr="00D9059A">
              <w:rPr>
                <w:rFonts w:ascii="Arial" w:hAnsi="Arial" w:cs="Arial"/>
                <w:color w:val="000000" w:themeColor="text1"/>
              </w:rPr>
              <w:t xml:space="preserve">Seminars </w:t>
            </w:r>
          </w:p>
        </w:tc>
        <w:tc>
          <w:tcPr>
            <w:tcW w:w="1845" w:type="dxa"/>
            <w:gridSpan w:val="2"/>
          </w:tcPr>
          <w:p w:rsidR="00B510B7" w:rsidRPr="00D9059A" w:rsidRDefault="00E66D8F" w:rsidP="00D367D0">
            <w:pPr>
              <w:rPr>
                <w:rFonts w:ascii="Arial" w:hAnsi="Arial" w:cs="Arial"/>
                <w:color w:val="000000" w:themeColor="text1"/>
              </w:rPr>
            </w:pPr>
            <w:r w:rsidRPr="00D9059A">
              <w:rPr>
                <w:rFonts w:ascii="Arial" w:hAnsi="Arial" w:cs="Arial"/>
                <w:color w:val="000000" w:themeColor="text1"/>
              </w:rPr>
              <w:t>Scheduled</w:t>
            </w:r>
          </w:p>
        </w:tc>
        <w:tc>
          <w:tcPr>
            <w:tcW w:w="2539" w:type="dxa"/>
            <w:gridSpan w:val="3"/>
          </w:tcPr>
          <w:p w:rsidR="00B510B7" w:rsidRPr="00D9059A" w:rsidRDefault="00E66D8F" w:rsidP="00D367D0">
            <w:pPr>
              <w:jc w:val="both"/>
              <w:rPr>
                <w:rFonts w:ascii="Arial" w:hAnsi="Arial" w:cs="Arial"/>
                <w:color w:val="000000" w:themeColor="text1"/>
              </w:rPr>
            </w:pPr>
            <w:r w:rsidRPr="00D9059A">
              <w:rPr>
                <w:rFonts w:ascii="Arial" w:hAnsi="Arial" w:cs="Arial"/>
                <w:color w:val="000000" w:themeColor="text1"/>
              </w:rPr>
              <w:t>10</w:t>
            </w:r>
          </w:p>
        </w:tc>
      </w:tr>
      <w:tr w:rsidR="00A91C84" w:rsidRPr="00A91C84" w:rsidTr="002A670A">
        <w:trPr>
          <w:trHeight w:val="122"/>
        </w:trPr>
        <w:tc>
          <w:tcPr>
            <w:tcW w:w="2083" w:type="dxa"/>
            <w:vMerge/>
          </w:tcPr>
          <w:p w:rsidR="00B510B7" w:rsidRPr="002A670A" w:rsidRDefault="00B510B7" w:rsidP="00D367D0">
            <w:pPr>
              <w:rPr>
                <w:rFonts w:ascii="Arial" w:hAnsi="Arial" w:cs="Arial"/>
                <w:b/>
                <w:color w:val="000000" w:themeColor="text1"/>
                <w:sz w:val="24"/>
                <w:szCs w:val="24"/>
              </w:rPr>
            </w:pPr>
          </w:p>
        </w:tc>
        <w:tc>
          <w:tcPr>
            <w:tcW w:w="2997" w:type="dxa"/>
            <w:gridSpan w:val="5"/>
          </w:tcPr>
          <w:p w:rsidR="00B510B7" w:rsidRPr="00D9059A" w:rsidRDefault="00E66D8F" w:rsidP="00D367D0">
            <w:pPr>
              <w:rPr>
                <w:rFonts w:ascii="Arial" w:hAnsi="Arial" w:cs="Arial"/>
                <w:color w:val="000000" w:themeColor="text1"/>
              </w:rPr>
            </w:pPr>
            <w:r w:rsidRPr="00D9059A">
              <w:rPr>
                <w:rFonts w:ascii="Arial" w:hAnsi="Arial" w:cs="Arial"/>
                <w:color w:val="000000" w:themeColor="text1"/>
              </w:rPr>
              <w:t>Guided independent Learning</w:t>
            </w:r>
          </w:p>
        </w:tc>
        <w:tc>
          <w:tcPr>
            <w:tcW w:w="1845" w:type="dxa"/>
            <w:gridSpan w:val="2"/>
          </w:tcPr>
          <w:p w:rsidR="00B510B7" w:rsidRPr="00D9059A" w:rsidRDefault="00E66D8F" w:rsidP="00D367D0">
            <w:pPr>
              <w:rPr>
                <w:rFonts w:ascii="Arial" w:hAnsi="Arial" w:cs="Arial"/>
                <w:color w:val="000000" w:themeColor="text1"/>
              </w:rPr>
            </w:pPr>
            <w:r w:rsidRPr="00D9059A">
              <w:rPr>
                <w:rFonts w:ascii="Arial" w:hAnsi="Arial" w:cs="Arial"/>
                <w:color w:val="000000" w:themeColor="text1"/>
              </w:rPr>
              <w:t xml:space="preserve">Independent </w:t>
            </w:r>
          </w:p>
        </w:tc>
        <w:tc>
          <w:tcPr>
            <w:tcW w:w="2539" w:type="dxa"/>
            <w:gridSpan w:val="3"/>
          </w:tcPr>
          <w:p w:rsidR="00B510B7" w:rsidRPr="00D9059A" w:rsidRDefault="00E66D8F" w:rsidP="00D367D0">
            <w:pPr>
              <w:jc w:val="both"/>
              <w:rPr>
                <w:rFonts w:ascii="Arial" w:hAnsi="Arial" w:cs="Arial"/>
                <w:color w:val="000000" w:themeColor="text1"/>
              </w:rPr>
            </w:pPr>
            <w:r w:rsidRPr="00D9059A">
              <w:rPr>
                <w:rFonts w:ascii="Arial" w:hAnsi="Arial" w:cs="Arial"/>
                <w:color w:val="000000" w:themeColor="text1"/>
              </w:rPr>
              <w:t>90</w:t>
            </w:r>
            <w:r w:rsidR="00972E02" w:rsidRPr="00D9059A">
              <w:rPr>
                <w:rFonts w:ascii="Arial" w:hAnsi="Arial" w:cs="Arial"/>
                <w:color w:val="000000" w:themeColor="text1"/>
              </w:rPr>
              <w:t xml:space="preserve"> </w:t>
            </w:r>
          </w:p>
        </w:tc>
      </w:tr>
      <w:tr w:rsidR="00A91C84" w:rsidRPr="00A91C84" w:rsidTr="002A670A">
        <w:trPr>
          <w:trHeight w:val="122"/>
        </w:trPr>
        <w:tc>
          <w:tcPr>
            <w:tcW w:w="2083" w:type="dxa"/>
            <w:vMerge/>
          </w:tcPr>
          <w:p w:rsidR="00B510B7" w:rsidRPr="002A670A" w:rsidRDefault="00B510B7" w:rsidP="00D367D0">
            <w:pPr>
              <w:rPr>
                <w:rFonts w:ascii="Arial" w:hAnsi="Arial" w:cs="Arial"/>
                <w:b/>
                <w:color w:val="000000" w:themeColor="text1"/>
                <w:sz w:val="24"/>
                <w:szCs w:val="24"/>
              </w:rPr>
            </w:pPr>
          </w:p>
        </w:tc>
        <w:tc>
          <w:tcPr>
            <w:tcW w:w="2997" w:type="dxa"/>
            <w:gridSpan w:val="5"/>
          </w:tcPr>
          <w:p w:rsidR="00B510B7" w:rsidRPr="00D9059A" w:rsidRDefault="00B510B7" w:rsidP="00D367D0">
            <w:pPr>
              <w:rPr>
                <w:rFonts w:ascii="Arial" w:hAnsi="Arial" w:cs="Arial"/>
                <w:color w:val="000000" w:themeColor="text1"/>
              </w:rPr>
            </w:pPr>
          </w:p>
        </w:tc>
        <w:tc>
          <w:tcPr>
            <w:tcW w:w="1845" w:type="dxa"/>
            <w:gridSpan w:val="2"/>
          </w:tcPr>
          <w:p w:rsidR="00B510B7" w:rsidRPr="00D9059A" w:rsidRDefault="00B510B7" w:rsidP="00D367D0">
            <w:pPr>
              <w:rPr>
                <w:rFonts w:ascii="Arial" w:hAnsi="Arial" w:cs="Arial"/>
                <w:color w:val="000000" w:themeColor="text1"/>
              </w:rPr>
            </w:pPr>
          </w:p>
        </w:tc>
        <w:tc>
          <w:tcPr>
            <w:tcW w:w="2539" w:type="dxa"/>
            <w:gridSpan w:val="3"/>
          </w:tcPr>
          <w:p w:rsidR="00B510B7" w:rsidRPr="00D9059A" w:rsidRDefault="00B510B7" w:rsidP="00D367D0">
            <w:pPr>
              <w:jc w:val="both"/>
              <w:rPr>
                <w:rFonts w:ascii="Arial" w:hAnsi="Arial" w:cs="Arial"/>
                <w:color w:val="000000" w:themeColor="text1"/>
              </w:rPr>
            </w:pPr>
          </w:p>
        </w:tc>
      </w:tr>
      <w:tr w:rsidR="00A91C84" w:rsidRPr="00A91C84" w:rsidTr="002A670A">
        <w:trPr>
          <w:trHeight w:val="122"/>
        </w:trPr>
        <w:tc>
          <w:tcPr>
            <w:tcW w:w="2083" w:type="dxa"/>
            <w:vMerge/>
          </w:tcPr>
          <w:p w:rsidR="00B510B7" w:rsidRPr="002A670A" w:rsidRDefault="00B510B7" w:rsidP="00D367D0">
            <w:pPr>
              <w:rPr>
                <w:rFonts w:ascii="Arial" w:hAnsi="Arial" w:cs="Arial"/>
                <w:b/>
                <w:color w:val="000000" w:themeColor="text1"/>
                <w:sz w:val="24"/>
                <w:szCs w:val="24"/>
              </w:rPr>
            </w:pPr>
          </w:p>
        </w:tc>
        <w:tc>
          <w:tcPr>
            <w:tcW w:w="2997" w:type="dxa"/>
            <w:gridSpan w:val="5"/>
          </w:tcPr>
          <w:p w:rsidR="00B510B7" w:rsidRPr="00D9059A" w:rsidRDefault="00B510B7" w:rsidP="00D367D0">
            <w:pPr>
              <w:rPr>
                <w:rFonts w:ascii="Arial" w:hAnsi="Arial" w:cs="Arial"/>
                <w:color w:val="000000" w:themeColor="text1"/>
              </w:rPr>
            </w:pPr>
          </w:p>
        </w:tc>
        <w:tc>
          <w:tcPr>
            <w:tcW w:w="1845" w:type="dxa"/>
            <w:gridSpan w:val="2"/>
          </w:tcPr>
          <w:p w:rsidR="00B510B7" w:rsidRPr="00D9059A" w:rsidRDefault="00B510B7" w:rsidP="00D367D0">
            <w:pPr>
              <w:rPr>
                <w:rFonts w:ascii="Arial" w:hAnsi="Arial" w:cs="Arial"/>
                <w:color w:val="000000" w:themeColor="text1"/>
              </w:rPr>
            </w:pPr>
          </w:p>
        </w:tc>
        <w:tc>
          <w:tcPr>
            <w:tcW w:w="2539" w:type="dxa"/>
            <w:gridSpan w:val="3"/>
          </w:tcPr>
          <w:p w:rsidR="00B510B7" w:rsidRPr="00D9059A" w:rsidRDefault="00B510B7" w:rsidP="00D367D0">
            <w:pPr>
              <w:jc w:val="both"/>
              <w:rPr>
                <w:rFonts w:ascii="Arial" w:hAnsi="Arial" w:cs="Arial"/>
                <w:color w:val="000000" w:themeColor="text1"/>
              </w:rPr>
            </w:pPr>
          </w:p>
        </w:tc>
      </w:tr>
      <w:tr w:rsidR="00A91C84" w:rsidRPr="00A91C84" w:rsidTr="002A670A">
        <w:trPr>
          <w:trHeight w:val="122"/>
        </w:trPr>
        <w:tc>
          <w:tcPr>
            <w:tcW w:w="2083" w:type="dxa"/>
            <w:vMerge/>
          </w:tcPr>
          <w:p w:rsidR="00B510B7" w:rsidRPr="002A670A" w:rsidRDefault="00B510B7" w:rsidP="00D367D0">
            <w:pPr>
              <w:rPr>
                <w:rFonts w:ascii="Arial" w:hAnsi="Arial" w:cs="Arial"/>
                <w:b/>
                <w:color w:val="000000" w:themeColor="text1"/>
                <w:sz w:val="24"/>
                <w:szCs w:val="24"/>
              </w:rPr>
            </w:pPr>
          </w:p>
        </w:tc>
        <w:tc>
          <w:tcPr>
            <w:tcW w:w="2997" w:type="dxa"/>
            <w:gridSpan w:val="5"/>
          </w:tcPr>
          <w:p w:rsidR="00B510B7" w:rsidRPr="00D9059A" w:rsidRDefault="00B510B7" w:rsidP="00D367D0">
            <w:pPr>
              <w:rPr>
                <w:rFonts w:ascii="Arial" w:hAnsi="Arial" w:cs="Arial"/>
                <w:color w:val="000000" w:themeColor="text1"/>
              </w:rPr>
            </w:pPr>
          </w:p>
        </w:tc>
        <w:tc>
          <w:tcPr>
            <w:tcW w:w="1845" w:type="dxa"/>
            <w:gridSpan w:val="2"/>
          </w:tcPr>
          <w:p w:rsidR="00B510B7" w:rsidRPr="00D9059A" w:rsidRDefault="00B510B7" w:rsidP="00D367D0">
            <w:pPr>
              <w:rPr>
                <w:rFonts w:ascii="Arial" w:hAnsi="Arial" w:cs="Arial"/>
                <w:color w:val="000000" w:themeColor="text1"/>
              </w:rPr>
            </w:pPr>
          </w:p>
        </w:tc>
        <w:tc>
          <w:tcPr>
            <w:tcW w:w="2539" w:type="dxa"/>
            <w:gridSpan w:val="3"/>
          </w:tcPr>
          <w:p w:rsidR="00B510B7" w:rsidRPr="00D9059A" w:rsidRDefault="00B510B7" w:rsidP="00D367D0">
            <w:pPr>
              <w:jc w:val="both"/>
              <w:rPr>
                <w:rFonts w:ascii="Arial" w:hAnsi="Arial" w:cs="Arial"/>
                <w:color w:val="000000" w:themeColor="text1"/>
              </w:rPr>
            </w:pPr>
          </w:p>
        </w:tc>
      </w:tr>
      <w:tr w:rsidR="00A91C84" w:rsidRPr="00A91C84" w:rsidTr="002A670A">
        <w:trPr>
          <w:trHeight w:val="122"/>
        </w:trPr>
        <w:tc>
          <w:tcPr>
            <w:tcW w:w="2083" w:type="dxa"/>
            <w:vMerge/>
          </w:tcPr>
          <w:p w:rsidR="00B510B7" w:rsidRPr="002A670A" w:rsidRDefault="00B510B7" w:rsidP="00D367D0">
            <w:pPr>
              <w:rPr>
                <w:rFonts w:ascii="Arial" w:hAnsi="Arial" w:cs="Arial"/>
                <w:b/>
                <w:color w:val="000000" w:themeColor="text1"/>
                <w:sz w:val="24"/>
                <w:szCs w:val="24"/>
              </w:rPr>
            </w:pPr>
          </w:p>
        </w:tc>
        <w:tc>
          <w:tcPr>
            <w:tcW w:w="2997" w:type="dxa"/>
            <w:gridSpan w:val="5"/>
          </w:tcPr>
          <w:p w:rsidR="00B510B7" w:rsidRPr="00D9059A" w:rsidRDefault="00B510B7" w:rsidP="00D367D0">
            <w:pPr>
              <w:rPr>
                <w:rFonts w:ascii="Arial" w:hAnsi="Arial" w:cs="Arial"/>
                <w:color w:val="000000" w:themeColor="text1"/>
              </w:rPr>
            </w:pPr>
          </w:p>
        </w:tc>
        <w:tc>
          <w:tcPr>
            <w:tcW w:w="1845" w:type="dxa"/>
            <w:gridSpan w:val="2"/>
          </w:tcPr>
          <w:p w:rsidR="00B510B7" w:rsidRPr="00D9059A" w:rsidRDefault="00B510B7" w:rsidP="00D367D0">
            <w:pPr>
              <w:rPr>
                <w:rFonts w:ascii="Arial" w:hAnsi="Arial" w:cs="Arial"/>
                <w:color w:val="000000" w:themeColor="text1"/>
              </w:rPr>
            </w:pPr>
          </w:p>
        </w:tc>
        <w:tc>
          <w:tcPr>
            <w:tcW w:w="2539" w:type="dxa"/>
            <w:gridSpan w:val="3"/>
          </w:tcPr>
          <w:p w:rsidR="00B510B7" w:rsidRPr="00D9059A" w:rsidRDefault="00B510B7" w:rsidP="00D367D0">
            <w:pPr>
              <w:jc w:val="both"/>
              <w:rPr>
                <w:rFonts w:ascii="Arial" w:hAnsi="Arial" w:cs="Arial"/>
                <w:color w:val="000000" w:themeColor="text1"/>
              </w:rPr>
            </w:pPr>
          </w:p>
        </w:tc>
      </w:tr>
      <w:tr w:rsidR="00A91C84" w:rsidRPr="00A91C84" w:rsidTr="002A670A">
        <w:trPr>
          <w:trHeight w:val="122"/>
        </w:trPr>
        <w:tc>
          <w:tcPr>
            <w:tcW w:w="2083" w:type="dxa"/>
            <w:vMerge/>
          </w:tcPr>
          <w:p w:rsidR="00B510B7" w:rsidRPr="002A670A" w:rsidRDefault="00B510B7" w:rsidP="00D367D0">
            <w:pPr>
              <w:rPr>
                <w:rFonts w:ascii="Arial" w:hAnsi="Arial" w:cs="Arial"/>
                <w:b/>
                <w:color w:val="000000" w:themeColor="text1"/>
                <w:sz w:val="24"/>
                <w:szCs w:val="24"/>
              </w:rPr>
            </w:pPr>
          </w:p>
        </w:tc>
        <w:tc>
          <w:tcPr>
            <w:tcW w:w="2997" w:type="dxa"/>
            <w:gridSpan w:val="5"/>
          </w:tcPr>
          <w:p w:rsidR="00B510B7" w:rsidRPr="00D9059A" w:rsidRDefault="00B510B7" w:rsidP="00D367D0">
            <w:pPr>
              <w:rPr>
                <w:rFonts w:ascii="Arial" w:hAnsi="Arial" w:cs="Arial"/>
                <w:color w:val="000000" w:themeColor="text1"/>
              </w:rPr>
            </w:pPr>
          </w:p>
        </w:tc>
        <w:tc>
          <w:tcPr>
            <w:tcW w:w="1845" w:type="dxa"/>
            <w:gridSpan w:val="2"/>
          </w:tcPr>
          <w:p w:rsidR="00B510B7" w:rsidRPr="00D9059A" w:rsidRDefault="00B510B7" w:rsidP="00D367D0">
            <w:pPr>
              <w:rPr>
                <w:rFonts w:ascii="Arial" w:hAnsi="Arial" w:cs="Arial"/>
                <w:color w:val="000000" w:themeColor="text1"/>
              </w:rPr>
            </w:pPr>
          </w:p>
        </w:tc>
        <w:tc>
          <w:tcPr>
            <w:tcW w:w="2539" w:type="dxa"/>
            <w:gridSpan w:val="3"/>
          </w:tcPr>
          <w:p w:rsidR="00B510B7" w:rsidRPr="00D9059A" w:rsidRDefault="00B510B7" w:rsidP="00D367D0">
            <w:pPr>
              <w:jc w:val="both"/>
              <w:rPr>
                <w:rFonts w:ascii="Arial" w:hAnsi="Arial" w:cs="Arial"/>
                <w:color w:val="000000" w:themeColor="text1"/>
              </w:rPr>
            </w:pPr>
          </w:p>
        </w:tc>
      </w:tr>
      <w:tr w:rsidR="00A91C84" w:rsidRPr="00A91C84" w:rsidTr="002A670A">
        <w:trPr>
          <w:trHeight w:val="122"/>
        </w:trPr>
        <w:tc>
          <w:tcPr>
            <w:tcW w:w="2083" w:type="dxa"/>
            <w:vMerge/>
          </w:tcPr>
          <w:p w:rsidR="00B510B7" w:rsidRPr="002A670A" w:rsidRDefault="00B510B7" w:rsidP="00D367D0">
            <w:pPr>
              <w:rPr>
                <w:rFonts w:ascii="Arial" w:hAnsi="Arial" w:cs="Arial"/>
                <w:b/>
                <w:color w:val="000000" w:themeColor="text1"/>
                <w:sz w:val="24"/>
                <w:szCs w:val="24"/>
              </w:rPr>
            </w:pPr>
          </w:p>
        </w:tc>
        <w:tc>
          <w:tcPr>
            <w:tcW w:w="2997" w:type="dxa"/>
            <w:gridSpan w:val="5"/>
          </w:tcPr>
          <w:p w:rsidR="00B510B7" w:rsidRPr="00D9059A" w:rsidRDefault="00B510B7" w:rsidP="00D367D0">
            <w:pPr>
              <w:rPr>
                <w:rFonts w:ascii="Arial" w:hAnsi="Arial" w:cs="Arial"/>
                <w:color w:val="000000" w:themeColor="text1"/>
              </w:rPr>
            </w:pPr>
          </w:p>
        </w:tc>
        <w:tc>
          <w:tcPr>
            <w:tcW w:w="1845" w:type="dxa"/>
            <w:gridSpan w:val="2"/>
          </w:tcPr>
          <w:p w:rsidR="00B510B7" w:rsidRPr="00D9059A" w:rsidRDefault="00B510B7" w:rsidP="00D367D0">
            <w:pPr>
              <w:rPr>
                <w:rFonts w:ascii="Arial" w:hAnsi="Arial" w:cs="Arial"/>
                <w:color w:val="000000" w:themeColor="text1"/>
              </w:rPr>
            </w:pPr>
          </w:p>
        </w:tc>
        <w:tc>
          <w:tcPr>
            <w:tcW w:w="2539" w:type="dxa"/>
            <w:gridSpan w:val="3"/>
          </w:tcPr>
          <w:p w:rsidR="00B510B7" w:rsidRPr="00D9059A" w:rsidRDefault="00B510B7" w:rsidP="00D367D0">
            <w:pPr>
              <w:jc w:val="both"/>
              <w:rPr>
                <w:rFonts w:ascii="Arial" w:hAnsi="Arial" w:cs="Arial"/>
                <w:color w:val="000000" w:themeColor="text1"/>
              </w:rPr>
            </w:pPr>
          </w:p>
        </w:tc>
      </w:tr>
      <w:tr w:rsidR="00A91C84" w:rsidRPr="00A91C84" w:rsidTr="002A670A">
        <w:trPr>
          <w:trHeight w:val="122"/>
        </w:trPr>
        <w:tc>
          <w:tcPr>
            <w:tcW w:w="2083" w:type="dxa"/>
            <w:vMerge/>
          </w:tcPr>
          <w:p w:rsidR="00B510B7" w:rsidRPr="002A670A" w:rsidRDefault="00B510B7" w:rsidP="00D367D0">
            <w:pPr>
              <w:rPr>
                <w:rFonts w:ascii="Arial" w:hAnsi="Arial" w:cs="Arial"/>
                <w:b/>
                <w:color w:val="000000" w:themeColor="text1"/>
                <w:sz w:val="24"/>
                <w:szCs w:val="24"/>
              </w:rPr>
            </w:pPr>
          </w:p>
        </w:tc>
        <w:tc>
          <w:tcPr>
            <w:tcW w:w="2997" w:type="dxa"/>
            <w:gridSpan w:val="5"/>
          </w:tcPr>
          <w:p w:rsidR="00B510B7" w:rsidRPr="00D9059A" w:rsidRDefault="00B510B7" w:rsidP="00D367D0">
            <w:pPr>
              <w:rPr>
                <w:rFonts w:ascii="Arial" w:hAnsi="Arial" w:cs="Arial"/>
                <w:color w:val="000000" w:themeColor="text1"/>
              </w:rPr>
            </w:pPr>
          </w:p>
        </w:tc>
        <w:tc>
          <w:tcPr>
            <w:tcW w:w="1845" w:type="dxa"/>
            <w:gridSpan w:val="2"/>
          </w:tcPr>
          <w:p w:rsidR="00B510B7" w:rsidRPr="00D9059A" w:rsidRDefault="00B510B7" w:rsidP="00D367D0">
            <w:pPr>
              <w:rPr>
                <w:rFonts w:ascii="Arial" w:hAnsi="Arial" w:cs="Arial"/>
                <w:color w:val="000000" w:themeColor="text1"/>
              </w:rPr>
            </w:pPr>
          </w:p>
        </w:tc>
        <w:tc>
          <w:tcPr>
            <w:tcW w:w="2539" w:type="dxa"/>
            <w:gridSpan w:val="3"/>
          </w:tcPr>
          <w:p w:rsidR="00B510B7" w:rsidRPr="00D9059A" w:rsidRDefault="00B510B7" w:rsidP="00D367D0">
            <w:pPr>
              <w:jc w:val="both"/>
              <w:rPr>
                <w:rFonts w:ascii="Arial" w:hAnsi="Arial" w:cs="Arial"/>
                <w:color w:val="000000" w:themeColor="text1"/>
              </w:rPr>
            </w:pPr>
          </w:p>
        </w:tc>
      </w:tr>
      <w:tr w:rsidR="00A91C84" w:rsidRPr="00A91C84" w:rsidTr="002A670A">
        <w:trPr>
          <w:trHeight w:val="122"/>
        </w:trPr>
        <w:tc>
          <w:tcPr>
            <w:tcW w:w="2083" w:type="dxa"/>
            <w:vMerge/>
          </w:tcPr>
          <w:p w:rsidR="00B510B7" w:rsidRPr="002A670A" w:rsidRDefault="00B510B7" w:rsidP="00D367D0">
            <w:pPr>
              <w:rPr>
                <w:rFonts w:ascii="Arial" w:hAnsi="Arial" w:cs="Arial"/>
                <w:b/>
                <w:color w:val="000000" w:themeColor="text1"/>
                <w:sz w:val="24"/>
                <w:szCs w:val="24"/>
              </w:rPr>
            </w:pPr>
          </w:p>
        </w:tc>
        <w:tc>
          <w:tcPr>
            <w:tcW w:w="2997" w:type="dxa"/>
            <w:gridSpan w:val="5"/>
          </w:tcPr>
          <w:p w:rsidR="00B510B7" w:rsidRPr="00D9059A" w:rsidRDefault="00B510B7" w:rsidP="00D367D0">
            <w:pPr>
              <w:rPr>
                <w:rFonts w:ascii="Arial" w:hAnsi="Arial" w:cs="Arial"/>
                <w:color w:val="000000" w:themeColor="text1"/>
              </w:rPr>
            </w:pPr>
          </w:p>
        </w:tc>
        <w:tc>
          <w:tcPr>
            <w:tcW w:w="1845" w:type="dxa"/>
            <w:gridSpan w:val="2"/>
          </w:tcPr>
          <w:p w:rsidR="00B510B7" w:rsidRPr="00D9059A" w:rsidRDefault="00B510B7" w:rsidP="00D367D0">
            <w:pPr>
              <w:rPr>
                <w:rFonts w:ascii="Arial" w:hAnsi="Arial" w:cs="Arial"/>
                <w:color w:val="000000" w:themeColor="text1"/>
              </w:rPr>
            </w:pPr>
          </w:p>
        </w:tc>
        <w:tc>
          <w:tcPr>
            <w:tcW w:w="2539" w:type="dxa"/>
            <w:gridSpan w:val="3"/>
          </w:tcPr>
          <w:p w:rsidR="00B510B7" w:rsidRPr="00D9059A" w:rsidRDefault="00B510B7" w:rsidP="00D367D0">
            <w:pPr>
              <w:jc w:val="both"/>
              <w:rPr>
                <w:rFonts w:ascii="Arial" w:hAnsi="Arial" w:cs="Arial"/>
                <w:color w:val="000000" w:themeColor="text1"/>
              </w:rPr>
            </w:pPr>
          </w:p>
        </w:tc>
      </w:tr>
      <w:tr w:rsidR="00A91C84" w:rsidRPr="00A91C84" w:rsidTr="002A670A">
        <w:trPr>
          <w:trHeight w:val="122"/>
        </w:trPr>
        <w:tc>
          <w:tcPr>
            <w:tcW w:w="2083" w:type="dxa"/>
            <w:vMerge/>
          </w:tcPr>
          <w:p w:rsidR="00B510B7" w:rsidRPr="002A670A" w:rsidRDefault="00B510B7" w:rsidP="00D367D0">
            <w:pPr>
              <w:rPr>
                <w:rFonts w:ascii="Arial" w:hAnsi="Arial" w:cs="Arial"/>
                <w:b/>
                <w:color w:val="000000" w:themeColor="text1"/>
                <w:sz w:val="24"/>
                <w:szCs w:val="24"/>
              </w:rPr>
            </w:pPr>
          </w:p>
        </w:tc>
        <w:tc>
          <w:tcPr>
            <w:tcW w:w="2997" w:type="dxa"/>
            <w:gridSpan w:val="5"/>
          </w:tcPr>
          <w:p w:rsidR="00B510B7" w:rsidRPr="00D9059A" w:rsidRDefault="00B510B7" w:rsidP="00D367D0">
            <w:pPr>
              <w:rPr>
                <w:rFonts w:ascii="Arial" w:hAnsi="Arial" w:cs="Arial"/>
                <w:color w:val="000000" w:themeColor="text1"/>
              </w:rPr>
            </w:pPr>
          </w:p>
        </w:tc>
        <w:tc>
          <w:tcPr>
            <w:tcW w:w="1845" w:type="dxa"/>
            <w:gridSpan w:val="2"/>
          </w:tcPr>
          <w:p w:rsidR="00B510B7" w:rsidRPr="00D9059A" w:rsidRDefault="00B510B7" w:rsidP="00D367D0">
            <w:pPr>
              <w:rPr>
                <w:rFonts w:ascii="Arial" w:hAnsi="Arial" w:cs="Arial"/>
                <w:color w:val="000000" w:themeColor="text1"/>
              </w:rPr>
            </w:pPr>
          </w:p>
        </w:tc>
        <w:tc>
          <w:tcPr>
            <w:tcW w:w="2539" w:type="dxa"/>
            <w:gridSpan w:val="3"/>
          </w:tcPr>
          <w:p w:rsidR="00B510B7" w:rsidRPr="00D9059A" w:rsidRDefault="00B510B7" w:rsidP="00D367D0">
            <w:pPr>
              <w:jc w:val="both"/>
              <w:rPr>
                <w:rFonts w:ascii="Arial" w:hAnsi="Arial" w:cs="Arial"/>
                <w:color w:val="000000" w:themeColor="text1"/>
              </w:rPr>
            </w:pPr>
          </w:p>
        </w:tc>
      </w:tr>
      <w:tr w:rsidR="00A91C84" w:rsidRPr="00A91C84" w:rsidTr="002A670A">
        <w:trPr>
          <w:trHeight w:val="122"/>
        </w:trPr>
        <w:tc>
          <w:tcPr>
            <w:tcW w:w="2083" w:type="dxa"/>
            <w:vMerge/>
          </w:tcPr>
          <w:p w:rsidR="00B510B7" w:rsidRPr="002A670A" w:rsidRDefault="00B510B7" w:rsidP="00D367D0">
            <w:pPr>
              <w:rPr>
                <w:rFonts w:ascii="Arial" w:hAnsi="Arial" w:cs="Arial"/>
                <w:b/>
                <w:color w:val="000000" w:themeColor="text1"/>
                <w:sz w:val="24"/>
                <w:szCs w:val="24"/>
              </w:rPr>
            </w:pPr>
          </w:p>
        </w:tc>
        <w:tc>
          <w:tcPr>
            <w:tcW w:w="4842" w:type="dxa"/>
            <w:gridSpan w:val="7"/>
          </w:tcPr>
          <w:p w:rsidR="00B510B7" w:rsidRPr="00D9059A" w:rsidRDefault="00B510B7" w:rsidP="00D367D0">
            <w:pPr>
              <w:rPr>
                <w:rFonts w:ascii="Arial" w:hAnsi="Arial" w:cs="Arial"/>
                <w:b/>
                <w:color w:val="000000" w:themeColor="text1"/>
              </w:rPr>
            </w:pPr>
            <w:r w:rsidRPr="00D9059A">
              <w:rPr>
                <w:rFonts w:ascii="Arial" w:hAnsi="Arial" w:cs="Arial"/>
                <w:b/>
                <w:color w:val="000000" w:themeColor="text1"/>
              </w:rPr>
              <w:t>Total</w:t>
            </w:r>
          </w:p>
        </w:tc>
        <w:tc>
          <w:tcPr>
            <w:tcW w:w="2539" w:type="dxa"/>
            <w:gridSpan w:val="3"/>
          </w:tcPr>
          <w:p w:rsidR="00B510B7" w:rsidRPr="00D9059A" w:rsidRDefault="00E66D8F" w:rsidP="00D367D0">
            <w:pPr>
              <w:jc w:val="both"/>
              <w:rPr>
                <w:rFonts w:ascii="Arial" w:hAnsi="Arial" w:cs="Arial"/>
                <w:color w:val="000000" w:themeColor="text1"/>
              </w:rPr>
            </w:pPr>
            <w:r w:rsidRPr="00D9059A">
              <w:rPr>
                <w:rFonts w:ascii="Arial" w:hAnsi="Arial" w:cs="Arial"/>
                <w:color w:val="000000" w:themeColor="text1"/>
              </w:rPr>
              <w:t>120</w:t>
            </w:r>
          </w:p>
        </w:tc>
      </w:tr>
      <w:tr w:rsidR="00A91C84" w:rsidRPr="00A91C84" w:rsidTr="002A670A">
        <w:trPr>
          <w:trHeight w:val="138"/>
        </w:trPr>
        <w:tc>
          <w:tcPr>
            <w:tcW w:w="2083" w:type="dxa"/>
            <w:vMerge w:val="restart"/>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KIS summary</w:t>
            </w:r>
          </w:p>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(learning and teaching)</w:t>
            </w:r>
          </w:p>
        </w:tc>
        <w:tc>
          <w:tcPr>
            <w:tcW w:w="1853" w:type="dxa"/>
            <w:gridSpan w:val="3"/>
          </w:tcPr>
          <w:p w:rsidR="00B510B7" w:rsidRPr="00D9059A" w:rsidRDefault="00B510B7" w:rsidP="00D367D0">
            <w:pPr>
              <w:rPr>
                <w:rFonts w:ascii="Arial" w:hAnsi="Arial" w:cs="Arial"/>
                <w:color w:val="000000" w:themeColor="text1"/>
              </w:rPr>
            </w:pPr>
          </w:p>
        </w:tc>
        <w:tc>
          <w:tcPr>
            <w:tcW w:w="5528" w:type="dxa"/>
            <w:gridSpan w:val="7"/>
          </w:tcPr>
          <w:p w:rsidR="00B510B7" w:rsidRPr="00D9059A" w:rsidRDefault="00B510B7" w:rsidP="00D367D0">
            <w:pPr>
              <w:jc w:val="center"/>
              <w:rPr>
                <w:rFonts w:ascii="Arial" w:hAnsi="Arial" w:cs="Arial"/>
                <w:color w:val="000000" w:themeColor="text1"/>
              </w:rPr>
            </w:pPr>
          </w:p>
          <w:p w:rsidR="00B510B7" w:rsidRPr="00D9059A" w:rsidRDefault="00B510B7" w:rsidP="00D367D0">
            <w:pPr>
              <w:rPr>
                <w:rFonts w:ascii="Arial" w:hAnsi="Arial" w:cs="Arial"/>
                <w:color w:val="000000" w:themeColor="text1"/>
              </w:rPr>
            </w:pPr>
            <w:r w:rsidRPr="00D9059A">
              <w:rPr>
                <w:rFonts w:ascii="Arial" w:hAnsi="Arial" w:cs="Arial"/>
                <w:color w:val="000000" w:themeColor="text1"/>
              </w:rPr>
              <w:t>%</w:t>
            </w:r>
          </w:p>
        </w:tc>
      </w:tr>
      <w:tr w:rsidR="00A91C84" w:rsidRPr="00A91C84" w:rsidTr="002A670A">
        <w:trPr>
          <w:trHeight w:val="138"/>
        </w:trPr>
        <w:tc>
          <w:tcPr>
            <w:tcW w:w="2083" w:type="dxa"/>
            <w:vMerge/>
          </w:tcPr>
          <w:p w:rsidR="00B510B7" w:rsidRPr="002A670A" w:rsidRDefault="00B510B7" w:rsidP="00D367D0">
            <w:pPr>
              <w:rPr>
                <w:rFonts w:ascii="Arial" w:hAnsi="Arial" w:cs="Arial"/>
                <w:b/>
                <w:color w:val="000000" w:themeColor="text1"/>
                <w:sz w:val="24"/>
                <w:szCs w:val="24"/>
              </w:rPr>
            </w:pPr>
          </w:p>
        </w:tc>
        <w:tc>
          <w:tcPr>
            <w:tcW w:w="1853" w:type="dxa"/>
            <w:gridSpan w:val="3"/>
          </w:tcPr>
          <w:p w:rsidR="00B510B7" w:rsidRPr="00D9059A" w:rsidRDefault="00B510B7" w:rsidP="00D367D0">
            <w:pPr>
              <w:rPr>
                <w:rFonts w:ascii="Arial" w:hAnsi="Arial" w:cs="Arial"/>
                <w:color w:val="000000" w:themeColor="text1"/>
              </w:rPr>
            </w:pPr>
            <w:r w:rsidRPr="00D9059A">
              <w:rPr>
                <w:rFonts w:ascii="Arial" w:hAnsi="Arial" w:cs="Arial"/>
                <w:color w:val="000000" w:themeColor="text1"/>
              </w:rPr>
              <w:t>Scheduled</w:t>
            </w:r>
          </w:p>
        </w:tc>
        <w:tc>
          <w:tcPr>
            <w:tcW w:w="5528" w:type="dxa"/>
            <w:gridSpan w:val="7"/>
          </w:tcPr>
          <w:p w:rsidR="00B510B7" w:rsidRPr="00D9059A" w:rsidRDefault="009B2947" w:rsidP="00D367D0">
            <w:pPr>
              <w:rPr>
                <w:rFonts w:ascii="Arial" w:hAnsi="Arial" w:cs="Arial"/>
                <w:color w:val="000000" w:themeColor="text1"/>
              </w:rPr>
            </w:pPr>
            <w:r w:rsidRPr="00D9059A">
              <w:rPr>
                <w:rFonts w:ascii="Arial" w:hAnsi="Arial" w:cs="Arial"/>
                <w:color w:val="000000" w:themeColor="text1"/>
              </w:rPr>
              <w:t xml:space="preserve">25  </w:t>
            </w:r>
            <w:r w:rsidR="00972E02" w:rsidRPr="00D9059A">
              <w:rPr>
                <w:rFonts w:ascii="Arial" w:hAnsi="Arial" w:cs="Arial"/>
                <w:color w:val="000000" w:themeColor="text1"/>
              </w:rPr>
              <w:t xml:space="preserve"> </w:t>
            </w:r>
          </w:p>
        </w:tc>
      </w:tr>
      <w:tr w:rsidR="00A91C84" w:rsidRPr="00A91C84" w:rsidTr="002A670A">
        <w:trPr>
          <w:trHeight w:val="138"/>
        </w:trPr>
        <w:tc>
          <w:tcPr>
            <w:tcW w:w="2083" w:type="dxa"/>
            <w:vMerge/>
          </w:tcPr>
          <w:p w:rsidR="00B510B7" w:rsidRPr="002A670A" w:rsidRDefault="00B510B7" w:rsidP="00D367D0">
            <w:pPr>
              <w:rPr>
                <w:rFonts w:ascii="Arial" w:hAnsi="Arial" w:cs="Arial"/>
                <w:b/>
                <w:color w:val="000000" w:themeColor="text1"/>
                <w:sz w:val="24"/>
                <w:szCs w:val="24"/>
              </w:rPr>
            </w:pPr>
          </w:p>
        </w:tc>
        <w:tc>
          <w:tcPr>
            <w:tcW w:w="1853" w:type="dxa"/>
            <w:gridSpan w:val="3"/>
          </w:tcPr>
          <w:p w:rsidR="00B510B7" w:rsidRPr="00D9059A" w:rsidRDefault="00B510B7" w:rsidP="00D367D0">
            <w:pPr>
              <w:rPr>
                <w:rFonts w:ascii="Arial" w:hAnsi="Arial" w:cs="Arial"/>
                <w:color w:val="000000" w:themeColor="text1"/>
              </w:rPr>
            </w:pPr>
            <w:r w:rsidRPr="00D9059A">
              <w:rPr>
                <w:rFonts w:ascii="Arial" w:hAnsi="Arial" w:cs="Arial"/>
                <w:color w:val="000000" w:themeColor="text1"/>
              </w:rPr>
              <w:t>Independent</w:t>
            </w:r>
          </w:p>
        </w:tc>
        <w:tc>
          <w:tcPr>
            <w:tcW w:w="5528" w:type="dxa"/>
            <w:gridSpan w:val="7"/>
          </w:tcPr>
          <w:p w:rsidR="00B510B7" w:rsidRPr="00D9059A" w:rsidRDefault="00972E02" w:rsidP="00D367D0">
            <w:pPr>
              <w:rPr>
                <w:rFonts w:ascii="Arial" w:hAnsi="Arial" w:cs="Arial"/>
                <w:color w:val="000000" w:themeColor="text1"/>
              </w:rPr>
            </w:pPr>
            <w:r w:rsidRPr="00D9059A">
              <w:rPr>
                <w:rFonts w:ascii="Arial" w:hAnsi="Arial" w:cs="Arial"/>
                <w:color w:val="000000" w:themeColor="text1"/>
              </w:rPr>
              <w:t>75</w:t>
            </w:r>
          </w:p>
        </w:tc>
      </w:tr>
      <w:tr w:rsidR="00A91C84" w:rsidRPr="00A91C84" w:rsidTr="002A670A">
        <w:trPr>
          <w:trHeight w:val="138"/>
        </w:trPr>
        <w:tc>
          <w:tcPr>
            <w:tcW w:w="2083" w:type="dxa"/>
            <w:vMerge/>
          </w:tcPr>
          <w:p w:rsidR="00B510B7" w:rsidRPr="002A670A" w:rsidRDefault="00B510B7" w:rsidP="00D367D0">
            <w:pPr>
              <w:rPr>
                <w:rFonts w:ascii="Arial" w:hAnsi="Arial" w:cs="Arial"/>
                <w:b/>
                <w:color w:val="000000" w:themeColor="text1"/>
                <w:sz w:val="24"/>
                <w:szCs w:val="24"/>
              </w:rPr>
            </w:pPr>
          </w:p>
        </w:tc>
        <w:tc>
          <w:tcPr>
            <w:tcW w:w="1853" w:type="dxa"/>
            <w:gridSpan w:val="3"/>
          </w:tcPr>
          <w:p w:rsidR="00B510B7" w:rsidRPr="00D9059A" w:rsidRDefault="00B510B7" w:rsidP="00D367D0">
            <w:pPr>
              <w:rPr>
                <w:rFonts w:ascii="Arial" w:hAnsi="Arial" w:cs="Arial"/>
                <w:color w:val="000000" w:themeColor="text1"/>
              </w:rPr>
            </w:pPr>
            <w:r w:rsidRPr="00D9059A">
              <w:rPr>
                <w:rFonts w:ascii="Arial" w:hAnsi="Arial" w:cs="Arial"/>
                <w:color w:val="000000" w:themeColor="text1"/>
              </w:rPr>
              <w:t>Placement</w:t>
            </w:r>
          </w:p>
        </w:tc>
        <w:tc>
          <w:tcPr>
            <w:tcW w:w="5528" w:type="dxa"/>
            <w:gridSpan w:val="7"/>
          </w:tcPr>
          <w:p w:rsidR="00B510B7" w:rsidRPr="00D9059A" w:rsidRDefault="00B510B7" w:rsidP="00D367D0">
            <w:pPr>
              <w:rPr>
                <w:rFonts w:ascii="Arial" w:hAnsi="Arial" w:cs="Arial"/>
                <w:color w:val="000000" w:themeColor="text1"/>
              </w:rPr>
            </w:pPr>
          </w:p>
        </w:tc>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Formative assessment strategy</w:t>
            </w:r>
          </w:p>
          <w:p w:rsidR="008468A4" w:rsidRPr="002A670A" w:rsidRDefault="008468A4" w:rsidP="00D367D0">
            <w:pPr>
              <w:rPr>
                <w:rFonts w:ascii="Arial" w:hAnsi="Arial" w:cs="Arial"/>
                <w:b/>
                <w:color w:val="000000" w:themeColor="text1"/>
                <w:sz w:val="24"/>
                <w:szCs w:val="24"/>
              </w:rPr>
            </w:pPr>
            <w:r w:rsidRPr="002A670A">
              <w:rPr>
                <w:rFonts w:ascii="Arial" w:hAnsi="Arial" w:cs="Arial"/>
                <w:b/>
                <w:color w:val="000000" w:themeColor="text1"/>
                <w:sz w:val="24"/>
                <w:szCs w:val="24"/>
              </w:rPr>
              <w:t>(200 words max|)</w:t>
            </w:r>
          </w:p>
          <w:p w:rsidR="00B510B7" w:rsidRPr="002A670A" w:rsidRDefault="00B510B7" w:rsidP="00D367D0">
            <w:pPr>
              <w:rPr>
                <w:rFonts w:ascii="Arial" w:hAnsi="Arial" w:cs="Arial"/>
                <w:b/>
                <w:color w:val="000000" w:themeColor="text1"/>
                <w:sz w:val="24"/>
                <w:szCs w:val="24"/>
              </w:rPr>
            </w:pPr>
          </w:p>
        </w:tc>
        <w:tc>
          <w:tcPr>
            <w:tcW w:w="7381" w:type="dxa"/>
            <w:gridSpan w:val="10"/>
          </w:tcPr>
          <w:p w:rsidR="00BB3572" w:rsidRPr="00D9059A" w:rsidRDefault="00BB3572" w:rsidP="00BB3572">
            <w:pPr>
              <w:pStyle w:val="Default"/>
              <w:rPr>
                <w:color w:val="000000" w:themeColor="text1"/>
                <w:sz w:val="22"/>
                <w:szCs w:val="22"/>
              </w:rPr>
            </w:pPr>
            <w:r w:rsidRPr="00D9059A">
              <w:rPr>
                <w:color w:val="000000" w:themeColor="text1"/>
                <w:sz w:val="22"/>
                <w:szCs w:val="22"/>
              </w:rPr>
              <w:t xml:space="preserve">Formative assessment strategy for this module consists of various methods such as: </w:t>
            </w:r>
          </w:p>
          <w:p w:rsidR="00BB3572" w:rsidRPr="00D9059A" w:rsidRDefault="00A91C84" w:rsidP="00E214BF">
            <w:pPr>
              <w:pStyle w:val="Default"/>
              <w:rPr>
                <w:color w:val="000000" w:themeColor="text1"/>
                <w:sz w:val="22"/>
                <w:szCs w:val="22"/>
              </w:rPr>
            </w:pPr>
            <w:r w:rsidRPr="00D9059A">
              <w:rPr>
                <w:color w:val="000000" w:themeColor="text1"/>
                <w:sz w:val="22"/>
                <w:szCs w:val="22"/>
              </w:rPr>
              <w:t xml:space="preserve">In class activity: students will participate </w:t>
            </w:r>
            <w:proofErr w:type="gramStart"/>
            <w:r w:rsidRPr="00D9059A">
              <w:rPr>
                <w:color w:val="000000" w:themeColor="text1"/>
                <w:sz w:val="22"/>
                <w:szCs w:val="22"/>
              </w:rPr>
              <w:t>in  discussions</w:t>
            </w:r>
            <w:proofErr w:type="gramEnd"/>
            <w:r w:rsidRPr="00D9059A">
              <w:rPr>
                <w:color w:val="000000" w:themeColor="text1"/>
                <w:sz w:val="22"/>
                <w:szCs w:val="22"/>
              </w:rPr>
              <w:t>-problem approach and discussions-debate which wil</w:t>
            </w:r>
            <w:r w:rsidR="00BB3572" w:rsidRPr="00D9059A">
              <w:rPr>
                <w:color w:val="000000" w:themeColor="text1"/>
                <w:sz w:val="22"/>
                <w:szCs w:val="22"/>
              </w:rPr>
              <w:t>l consolidate and develop u</w:t>
            </w:r>
            <w:r w:rsidRPr="00D9059A">
              <w:rPr>
                <w:color w:val="000000" w:themeColor="text1"/>
                <w:sz w:val="22"/>
                <w:szCs w:val="22"/>
              </w:rPr>
              <w:t xml:space="preserve">nderpinning knowledge, provide opportunities for students </w:t>
            </w:r>
            <w:r w:rsidR="00BB3572" w:rsidRPr="00D9059A">
              <w:rPr>
                <w:color w:val="000000" w:themeColor="text1"/>
                <w:sz w:val="22"/>
                <w:szCs w:val="22"/>
              </w:rPr>
              <w:t>to develop analytical and problem solving skills. Assessment preparation: Examination skills techniques will include working on practice examination questions for which feedback will be provided.</w:t>
            </w:r>
          </w:p>
        </w:tc>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Summative assessment strategy</w:t>
            </w:r>
          </w:p>
          <w:p w:rsidR="008468A4" w:rsidRPr="002A670A" w:rsidRDefault="008468A4" w:rsidP="00D367D0">
            <w:pPr>
              <w:rPr>
                <w:rFonts w:ascii="Arial" w:hAnsi="Arial" w:cs="Arial"/>
                <w:b/>
                <w:color w:val="000000" w:themeColor="text1"/>
                <w:sz w:val="24"/>
                <w:szCs w:val="24"/>
              </w:rPr>
            </w:pPr>
            <w:r w:rsidRPr="002A670A">
              <w:rPr>
                <w:rFonts w:ascii="Arial" w:hAnsi="Arial" w:cs="Arial"/>
                <w:b/>
                <w:color w:val="000000" w:themeColor="text1"/>
                <w:sz w:val="24"/>
                <w:szCs w:val="24"/>
              </w:rPr>
              <w:t>(brief)</w:t>
            </w:r>
          </w:p>
          <w:p w:rsidR="00B510B7" w:rsidRPr="002A670A" w:rsidRDefault="00B510B7" w:rsidP="00D367D0">
            <w:pPr>
              <w:rPr>
                <w:rFonts w:ascii="Arial" w:hAnsi="Arial" w:cs="Arial"/>
                <w:b/>
                <w:color w:val="000000" w:themeColor="text1"/>
                <w:sz w:val="24"/>
                <w:szCs w:val="24"/>
              </w:rPr>
            </w:pPr>
          </w:p>
        </w:tc>
        <w:tc>
          <w:tcPr>
            <w:tcW w:w="7381" w:type="dxa"/>
            <w:gridSpan w:val="10"/>
          </w:tcPr>
          <w:p w:rsidR="00BB3572" w:rsidRPr="00D9059A" w:rsidRDefault="00BB3572" w:rsidP="00BB3572">
            <w:pPr>
              <w:rPr>
                <w:rFonts w:ascii="Arial" w:hAnsi="Arial" w:cs="Arial"/>
                <w:color w:val="000000" w:themeColor="text1"/>
              </w:rPr>
            </w:pPr>
            <w:r w:rsidRPr="00D9059A">
              <w:rPr>
                <w:rFonts w:ascii="Arial" w:hAnsi="Arial" w:cs="Arial"/>
                <w:color w:val="000000" w:themeColor="text1"/>
              </w:rPr>
              <w:t xml:space="preserve">Three methods of summative assessments have </w:t>
            </w:r>
            <w:r w:rsidR="00A91C84" w:rsidRPr="00D9059A">
              <w:rPr>
                <w:rFonts w:ascii="Arial" w:hAnsi="Arial" w:cs="Arial"/>
                <w:color w:val="000000" w:themeColor="text1"/>
              </w:rPr>
              <w:t>been designed for this module: p</w:t>
            </w:r>
            <w:r w:rsidRPr="00D9059A">
              <w:rPr>
                <w:rFonts w:ascii="Arial" w:hAnsi="Arial" w:cs="Arial"/>
                <w:color w:val="000000" w:themeColor="text1"/>
              </w:rPr>
              <w:t>resentation</w:t>
            </w:r>
            <w:r w:rsidR="00A91C84" w:rsidRPr="00D9059A">
              <w:rPr>
                <w:rFonts w:ascii="Arial" w:hAnsi="Arial" w:cs="Arial"/>
                <w:color w:val="000000" w:themeColor="text1"/>
              </w:rPr>
              <w:t>, written-</w:t>
            </w:r>
            <w:r w:rsidRPr="00D9059A">
              <w:rPr>
                <w:rFonts w:ascii="Arial" w:hAnsi="Arial" w:cs="Arial"/>
                <w:color w:val="000000" w:themeColor="text1"/>
              </w:rPr>
              <w:t xml:space="preserve">assignment and written exam. </w:t>
            </w:r>
          </w:p>
          <w:p w:rsidR="00AE0449" w:rsidRPr="00D9059A" w:rsidRDefault="00BB3572" w:rsidP="00AE0449">
            <w:pPr>
              <w:rPr>
                <w:rFonts w:ascii="Arial" w:eastAsiaTheme="minorHAnsi" w:hAnsi="Arial" w:cs="Arial"/>
                <w:color w:val="000000" w:themeColor="text1"/>
              </w:rPr>
            </w:pPr>
            <w:r w:rsidRPr="00D9059A">
              <w:rPr>
                <w:rFonts w:ascii="Arial" w:hAnsi="Arial" w:cs="Arial"/>
                <w:color w:val="000000" w:themeColor="text1"/>
              </w:rPr>
              <w:t xml:space="preserve">Presentation is on </w:t>
            </w:r>
            <w:r w:rsidR="00E214BF" w:rsidRPr="00D9059A">
              <w:rPr>
                <w:rFonts w:ascii="Arial" w:hAnsi="Arial" w:cs="Arial"/>
                <w:color w:val="000000" w:themeColor="text1"/>
              </w:rPr>
              <w:t>Islamic financing system, its regulations, financial instruments, limitati</w:t>
            </w:r>
            <w:r w:rsidR="00A91C84" w:rsidRPr="00D9059A">
              <w:rPr>
                <w:rFonts w:ascii="Arial" w:hAnsi="Arial" w:cs="Arial"/>
                <w:color w:val="000000" w:themeColor="text1"/>
              </w:rPr>
              <w:t xml:space="preserve">ons for development of Islamic banking in different </w:t>
            </w:r>
            <w:r w:rsidR="00E214BF" w:rsidRPr="00D9059A">
              <w:rPr>
                <w:rFonts w:ascii="Arial" w:hAnsi="Arial" w:cs="Arial"/>
                <w:color w:val="000000" w:themeColor="text1"/>
              </w:rPr>
              <w:t>countries.</w:t>
            </w:r>
            <w:r w:rsidR="00A91C84" w:rsidRPr="00D9059A">
              <w:rPr>
                <w:rFonts w:ascii="Arial" w:hAnsi="Arial" w:cs="Arial"/>
                <w:color w:val="000000" w:themeColor="text1"/>
              </w:rPr>
              <w:t xml:space="preserve"> The assignment will enable students to demonstrate their</w:t>
            </w:r>
            <w:r w:rsidR="00507F59" w:rsidRPr="00D9059A">
              <w:rPr>
                <w:rFonts w:ascii="Arial" w:hAnsi="Arial" w:cs="Arial"/>
                <w:color w:val="000000" w:themeColor="text1"/>
              </w:rPr>
              <w:t xml:space="preserve"> knowledge of c</w:t>
            </w:r>
            <w:r w:rsidR="00A91C84" w:rsidRPr="00D9059A">
              <w:rPr>
                <w:rFonts w:ascii="Arial" w:hAnsi="Arial" w:cs="Arial"/>
                <w:color w:val="000000" w:themeColor="text1"/>
              </w:rPr>
              <w:t>haract</w:t>
            </w:r>
            <w:r w:rsidR="00507F59" w:rsidRPr="00D9059A">
              <w:rPr>
                <w:rFonts w:ascii="Arial" w:hAnsi="Arial" w:cs="Arial"/>
                <w:color w:val="000000" w:themeColor="text1"/>
              </w:rPr>
              <w:t>eristics of Islamic banki</w:t>
            </w:r>
            <w:r w:rsidR="00A91C84" w:rsidRPr="00D9059A">
              <w:rPr>
                <w:rFonts w:ascii="Arial" w:hAnsi="Arial" w:cs="Arial"/>
                <w:color w:val="000000" w:themeColor="text1"/>
              </w:rPr>
              <w:t>n</w:t>
            </w:r>
            <w:r w:rsidR="00507F59" w:rsidRPr="00D9059A">
              <w:rPr>
                <w:rFonts w:ascii="Arial" w:hAnsi="Arial" w:cs="Arial"/>
                <w:color w:val="000000" w:themeColor="text1"/>
              </w:rPr>
              <w:t xml:space="preserve">g, and in general understanding of Islamic economy. The </w:t>
            </w:r>
            <w:r w:rsidR="001B17C2" w:rsidRPr="00D9059A">
              <w:rPr>
                <w:rFonts w:ascii="Arial" w:hAnsi="Arial" w:cs="Arial"/>
                <w:color w:val="000000" w:themeColor="text1"/>
              </w:rPr>
              <w:t>examination will enable you to demonstrate and review your knowledge and understanding</w:t>
            </w:r>
            <w:r w:rsidR="00AE0449" w:rsidRPr="00D9059A">
              <w:rPr>
                <w:rFonts w:ascii="Arial" w:hAnsi="Arial" w:cs="Arial"/>
                <w:color w:val="000000" w:themeColor="text1"/>
              </w:rPr>
              <w:t xml:space="preserve"> of t</w:t>
            </w:r>
            <w:r w:rsidR="00507F59" w:rsidRPr="00D9059A">
              <w:rPr>
                <w:rFonts w:ascii="Arial" w:hAnsi="Arial" w:cs="Arial"/>
                <w:color w:val="000000" w:themeColor="text1"/>
              </w:rPr>
              <w:t>he work environment of i</w:t>
            </w:r>
            <w:r w:rsidR="00AE0449" w:rsidRPr="00D9059A">
              <w:rPr>
                <w:rFonts w:ascii="Arial" w:hAnsi="Arial" w:cs="Arial"/>
                <w:color w:val="000000" w:themeColor="text1"/>
              </w:rPr>
              <w:t xml:space="preserve">slamic banks and </w:t>
            </w:r>
            <w:r w:rsidR="00AE0449" w:rsidRPr="00D9059A">
              <w:rPr>
                <w:rFonts w:ascii="Arial" w:hAnsi="Arial" w:cs="Arial"/>
                <w:color w:val="000000" w:themeColor="text1"/>
              </w:rPr>
              <w:lastRenderedPageBreak/>
              <w:t>other Islamic</w:t>
            </w:r>
            <w:r w:rsidR="00507F59" w:rsidRPr="00D9059A">
              <w:rPr>
                <w:rFonts w:ascii="Arial" w:hAnsi="Arial" w:cs="Arial"/>
                <w:color w:val="000000" w:themeColor="text1"/>
              </w:rPr>
              <w:t xml:space="preserve"> </w:t>
            </w:r>
            <w:r w:rsidR="00AE0449" w:rsidRPr="00D9059A">
              <w:rPr>
                <w:rFonts w:ascii="Arial" w:hAnsi="Arial" w:cs="Arial"/>
                <w:color w:val="000000" w:themeColor="text1"/>
              </w:rPr>
              <w:t>financial institutions.</w:t>
            </w:r>
          </w:p>
          <w:p w:rsidR="0069621A" w:rsidRPr="00D9059A" w:rsidRDefault="0069621A" w:rsidP="001B17C2">
            <w:pPr>
              <w:rPr>
                <w:rFonts w:ascii="Arial" w:hAnsi="Arial" w:cs="Arial"/>
                <w:color w:val="000000" w:themeColor="text1"/>
              </w:rPr>
            </w:pPr>
          </w:p>
        </w:tc>
      </w:tr>
      <w:tr w:rsidR="00A91C84" w:rsidRPr="00A91C84" w:rsidTr="002A670A">
        <w:trPr>
          <w:trHeight w:val="44"/>
        </w:trPr>
        <w:tc>
          <w:tcPr>
            <w:tcW w:w="2083" w:type="dxa"/>
            <w:vMerge w:val="restart"/>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lastRenderedPageBreak/>
              <w:t>Summative assessment</w:t>
            </w:r>
          </w:p>
        </w:tc>
        <w:tc>
          <w:tcPr>
            <w:tcW w:w="629" w:type="dxa"/>
          </w:tcPr>
          <w:p w:rsidR="00B510B7" w:rsidRPr="00D9059A" w:rsidRDefault="00B510B7" w:rsidP="00D367D0">
            <w:pPr>
              <w:rPr>
                <w:rFonts w:ascii="Arial" w:hAnsi="Arial" w:cs="Arial"/>
                <w:b/>
                <w:color w:val="000000" w:themeColor="text1"/>
              </w:rPr>
            </w:pPr>
            <w:r w:rsidRPr="00D9059A">
              <w:rPr>
                <w:rFonts w:ascii="Arial" w:hAnsi="Arial" w:cs="Arial"/>
                <w:b/>
                <w:color w:val="000000" w:themeColor="text1"/>
              </w:rPr>
              <w:t>Item</w:t>
            </w:r>
          </w:p>
        </w:tc>
        <w:tc>
          <w:tcPr>
            <w:tcW w:w="781" w:type="dxa"/>
          </w:tcPr>
          <w:p w:rsidR="00B510B7" w:rsidRPr="00D9059A" w:rsidRDefault="00B510B7" w:rsidP="00D367D0">
            <w:pPr>
              <w:rPr>
                <w:rFonts w:ascii="Arial" w:hAnsi="Arial" w:cs="Arial"/>
                <w:b/>
                <w:color w:val="000000" w:themeColor="text1"/>
              </w:rPr>
            </w:pPr>
            <w:r w:rsidRPr="00D9059A">
              <w:rPr>
                <w:rFonts w:ascii="Arial" w:hAnsi="Arial" w:cs="Arial"/>
                <w:b/>
                <w:color w:val="000000" w:themeColor="text1"/>
              </w:rPr>
              <w:t>Final item?</w:t>
            </w:r>
          </w:p>
          <w:p w:rsidR="00B510B7" w:rsidRPr="00D9059A" w:rsidRDefault="00B510B7" w:rsidP="00D367D0">
            <w:pPr>
              <w:rPr>
                <w:rFonts w:ascii="Arial" w:hAnsi="Arial" w:cs="Arial"/>
                <w:b/>
                <w:color w:val="000000" w:themeColor="text1"/>
              </w:rPr>
            </w:pPr>
            <w:r w:rsidRPr="00D9059A">
              <w:rPr>
                <w:rFonts w:ascii="Arial" w:hAnsi="Arial" w:cs="Arial"/>
                <w:b/>
                <w:color w:val="000000" w:themeColor="text1"/>
              </w:rPr>
              <w:t>Y/N</w:t>
            </w:r>
          </w:p>
        </w:tc>
        <w:tc>
          <w:tcPr>
            <w:tcW w:w="1322" w:type="dxa"/>
            <w:gridSpan w:val="2"/>
          </w:tcPr>
          <w:p w:rsidR="00B510B7" w:rsidRPr="00D9059A" w:rsidRDefault="00B510B7" w:rsidP="00D367D0">
            <w:pPr>
              <w:rPr>
                <w:rFonts w:ascii="Arial" w:hAnsi="Arial" w:cs="Arial"/>
                <w:b/>
                <w:color w:val="000000" w:themeColor="text1"/>
              </w:rPr>
            </w:pPr>
            <w:r w:rsidRPr="00D9059A">
              <w:rPr>
                <w:rFonts w:ascii="Arial" w:hAnsi="Arial" w:cs="Arial"/>
                <w:b/>
                <w:color w:val="000000" w:themeColor="text1"/>
              </w:rPr>
              <w:t>Method</w:t>
            </w:r>
          </w:p>
        </w:tc>
        <w:tc>
          <w:tcPr>
            <w:tcW w:w="1124" w:type="dxa"/>
            <w:gridSpan w:val="2"/>
          </w:tcPr>
          <w:p w:rsidR="00B510B7" w:rsidRPr="00D9059A" w:rsidRDefault="00B510B7" w:rsidP="00D367D0">
            <w:pPr>
              <w:rPr>
                <w:rFonts w:ascii="Arial" w:hAnsi="Arial" w:cs="Arial"/>
                <w:b/>
                <w:color w:val="000000" w:themeColor="text1"/>
              </w:rPr>
            </w:pPr>
            <w:r w:rsidRPr="00D9059A">
              <w:rPr>
                <w:rFonts w:ascii="Arial" w:hAnsi="Arial" w:cs="Arial"/>
                <w:b/>
                <w:color w:val="000000" w:themeColor="text1"/>
              </w:rPr>
              <w:t>KIS category</w:t>
            </w:r>
          </w:p>
        </w:tc>
        <w:tc>
          <w:tcPr>
            <w:tcW w:w="1319" w:type="dxa"/>
            <w:gridSpan w:val="2"/>
          </w:tcPr>
          <w:p w:rsidR="00B510B7" w:rsidRPr="00D9059A" w:rsidRDefault="00B510B7" w:rsidP="00D367D0">
            <w:pPr>
              <w:rPr>
                <w:rFonts w:ascii="Arial" w:hAnsi="Arial" w:cs="Arial"/>
                <w:b/>
                <w:color w:val="000000" w:themeColor="text1"/>
              </w:rPr>
            </w:pPr>
            <w:r w:rsidRPr="00D9059A">
              <w:rPr>
                <w:rFonts w:ascii="Arial" w:hAnsi="Arial" w:cs="Arial"/>
                <w:b/>
                <w:color w:val="000000" w:themeColor="text1"/>
              </w:rPr>
              <w:t>Description</w:t>
            </w:r>
          </w:p>
        </w:tc>
        <w:tc>
          <w:tcPr>
            <w:tcW w:w="991" w:type="dxa"/>
          </w:tcPr>
          <w:p w:rsidR="00B510B7" w:rsidRPr="00D9059A" w:rsidRDefault="00B510B7" w:rsidP="00D367D0">
            <w:pPr>
              <w:rPr>
                <w:rFonts w:ascii="Arial" w:hAnsi="Arial" w:cs="Arial"/>
                <w:b/>
                <w:color w:val="000000" w:themeColor="text1"/>
              </w:rPr>
            </w:pPr>
            <w:r w:rsidRPr="00D9059A">
              <w:rPr>
                <w:rFonts w:ascii="Arial" w:hAnsi="Arial" w:cs="Arial"/>
                <w:b/>
                <w:color w:val="000000" w:themeColor="text1"/>
              </w:rPr>
              <w:t>LO</w:t>
            </w:r>
          </w:p>
          <w:p w:rsidR="00B510B7" w:rsidRPr="00D9059A" w:rsidRDefault="00B510B7" w:rsidP="00D367D0">
            <w:pPr>
              <w:rPr>
                <w:rFonts w:ascii="Arial" w:hAnsi="Arial" w:cs="Arial"/>
                <w:b/>
                <w:color w:val="000000" w:themeColor="text1"/>
              </w:rPr>
            </w:pPr>
            <w:r w:rsidRPr="00D9059A">
              <w:rPr>
                <w:rFonts w:ascii="Arial" w:hAnsi="Arial" w:cs="Arial"/>
                <w:b/>
                <w:color w:val="000000" w:themeColor="text1"/>
              </w:rPr>
              <w:t>number</w:t>
            </w:r>
          </w:p>
        </w:tc>
        <w:tc>
          <w:tcPr>
            <w:tcW w:w="1215" w:type="dxa"/>
          </w:tcPr>
          <w:p w:rsidR="00B510B7" w:rsidRPr="00D9059A" w:rsidRDefault="00B510B7" w:rsidP="00D367D0">
            <w:pPr>
              <w:rPr>
                <w:rFonts w:ascii="Arial" w:hAnsi="Arial" w:cs="Arial"/>
                <w:b/>
                <w:color w:val="000000" w:themeColor="text1"/>
              </w:rPr>
            </w:pPr>
            <w:r w:rsidRPr="00D9059A">
              <w:rPr>
                <w:rFonts w:ascii="Arial" w:hAnsi="Arial" w:cs="Arial"/>
                <w:b/>
                <w:color w:val="000000" w:themeColor="text1"/>
              </w:rPr>
              <w:t>Weighting</w:t>
            </w:r>
          </w:p>
          <w:p w:rsidR="00B510B7" w:rsidRPr="00D9059A" w:rsidRDefault="00B510B7" w:rsidP="00D367D0">
            <w:pPr>
              <w:rPr>
                <w:rFonts w:ascii="Arial" w:hAnsi="Arial" w:cs="Arial"/>
                <w:b/>
                <w:color w:val="000000" w:themeColor="text1"/>
              </w:rPr>
            </w:pPr>
            <w:r w:rsidRPr="00D9059A">
              <w:rPr>
                <w:rFonts w:ascii="Arial" w:hAnsi="Arial" w:cs="Arial"/>
                <w:b/>
                <w:color w:val="000000" w:themeColor="text1"/>
              </w:rPr>
              <w:t>%</w:t>
            </w:r>
          </w:p>
        </w:tc>
      </w:tr>
      <w:tr w:rsidR="00A91C84" w:rsidRPr="00A91C84" w:rsidTr="002A670A">
        <w:trPr>
          <w:trHeight w:val="36"/>
        </w:trPr>
        <w:tc>
          <w:tcPr>
            <w:tcW w:w="2083" w:type="dxa"/>
            <w:vMerge/>
          </w:tcPr>
          <w:p w:rsidR="00B510B7" w:rsidRPr="002A670A" w:rsidRDefault="00B510B7" w:rsidP="00D367D0">
            <w:pPr>
              <w:rPr>
                <w:rFonts w:ascii="Arial" w:hAnsi="Arial" w:cs="Arial"/>
                <w:b/>
                <w:color w:val="000000" w:themeColor="text1"/>
                <w:sz w:val="24"/>
                <w:szCs w:val="24"/>
              </w:rPr>
            </w:pPr>
          </w:p>
        </w:tc>
        <w:tc>
          <w:tcPr>
            <w:tcW w:w="629" w:type="dxa"/>
          </w:tcPr>
          <w:p w:rsidR="00B510B7" w:rsidRPr="00D9059A" w:rsidRDefault="00B510B7" w:rsidP="00D367D0">
            <w:pPr>
              <w:rPr>
                <w:rFonts w:ascii="Arial" w:hAnsi="Arial" w:cs="Arial"/>
                <w:color w:val="000000" w:themeColor="text1"/>
              </w:rPr>
            </w:pPr>
          </w:p>
        </w:tc>
        <w:tc>
          <w:tcPr>
            <w:tcW w:w="781" w:type="dxa"/>
          </w:tcPr>
          <w:p w:rsidR="00B510B7" w:rsidRPr="00D9059A" w:rsidRDefault="00AE0449" w:rsidP="00D367D0">
            <w:pPr>
              <w:rPr>
                <w:rFonts w:ascii="Arial" w:hAnsi="Arial" w:cs="Arial"/>
                <w:color w:val="000000" w:themeColor="text1"/>
              </w:rPr>
            </w:pPr>
            <w:r w:rsidRPr="00D9059A">
              <w:rPr>
                <w:rFonts w:ascii="Arial" w:hAnsi="Arial" w:cs="Arial"/>
                <w:color w:val="000000" w:themeColor="text1"/>
              </w:rPr>
              <w:t>N</w:t>
            </w:r>
          </w:p>
        </w:tc>
        <w:tc>
          <w:tcPr>
            <w:tcW w:w="1322" w:type="dxa"/>
            <w:gridSpan w:val="2"/>
          </w:tcPr>
          <w:p w:rsidR="00B510B7" w:rsidRPr="00D9059A" w:rsidRDefault="00AE0449" w:rsidP="00D367D0">
            <w:pPr>
              <w:rPr>
                <w:rFonts w:ascii="Arial" w:hAnsi="Arial" w:cs="Arial"/>
                <w:color w:val="000000" w:themeColor="text1"/>
              </w:rPr>
            </w:pPr>
            <w:r w:rsidRPr="00D9059A">
              <w:rPr>
                <w:rFonts w:ascii="Arial" w:hAnsi="Arial" w:cs="Arial"/>
                <w:color w:val="000000" w:themeColor="text1"/>
              </w:rPr>
              <w:t xml:space="preserve">Presentation </w:t>
            </w:r>
          </w:p>
        </w:tc>
        <w:tc>
          <w:tcPr>
            <w:tcW w:w="1124" w:type="dxa"/>
            <w:gridSpan w:val="2"/>
          </w:tcPr>
          <w:p w:rsidR="00B510B7" w:rsidRPr="00D9059A" w:rsidRDefault="00AE0449" w:rsidP="00D367D0">
            <w:pPr>
              <w:rPr>
                <w:rFonts w:ascii="Arial" w:hAnsi="Arial" w:cs="Arial"/>
                <w:color w:val="000000" w:themeColor="text1"/>
              </w:rPr>
            </w:pPr>
            <w:r w:rsidRPr="00D9059A">
              <w:rPr>
                <w:rFonts w:ascii="Arial" w:hAnsi="Arial" w:cs="Arial"/>
                <w:color w:val="000000" w:themeColor="text1"/>
              </w:rPr>
              <w:t xml:space="preserve">Practical </w:t>
            </w:r>
          </w:p>
        </w:tc>
        <w:tc>
          <w:tcPr>
            <w:tcW w:w="1319" w:type="dxa"/>
            <w:gridSpan w:val="2"/>
          </w:tcPr>
          <w:p w:rsidR="00B510B7" w:rsidRPr="00D9059A" w:rsidRDefault="00B510B7" w:rsidP="00D367D0">
            <w:pPr>
              <w:rPr>
                <w:rFonts w:ascii="Arial" w:hAnsi="Arial" w:cs="Arial"/>
                <w:color w:val="000000" w:themeColor="text1"/>
              </w:rPr>
            </w:pPr>
          </w:p>
        </w:tc>
        <w:tc>
          <w:tcPr>
            <w:tcW w:w="991" w:type="dxa"/>
          </w:tcPr>
          <w:p w:rsidR="00B510B7" w:rsidRPr="00D9059A" w:rsidRDefault="00AE0449" w:rsidP="00D367D0">
            <w:pPr>
              <w:rPr>
                <w:rFonts w:ascii="Arial" w:hAnsi="Arial" w:cs="Arial"/>
                <w:color w:val="000000" w:themeColor="text1"/>
              </w:rPr>
            </w:pPr>
            <w:r w:rsidRPr="00D9059A">
              <w:rPr>
                <w:rFonts w:ascii="Arial" w:hAnsi="Arial" w:cs="Arial"/>
                <w:color w:val="000000" w:themeColor="text1"/>
              </w:rPr>
              <w:t>1</w:t>
            </w:r>
          </w:p>
        </w:tc>
        <w:tc>
          <w:tcPr>
            <w:tcW w:w="1215" w:type="dxa"/>
          </w:tcPr>
          <w:p w:rsidR="00B510B7" w:rsidRPr="00D9059A" w:rsidRDefault="00AE0449" w:rsidP="00D367D0">
            <w:pPr>
              <w:rPr>
                <w:rFonts w:ascii="Arial" w:hAnsi="Arial" w:cs="Arial"/>
                <w:color w:val="000000" w:themeColor="text1"/>
              </w:rPr>
            </w:pPr>
            <w:r w:rsidRPr="00D9059A">
              <w:rPr>
                <w:rFonts w:ascii="Arial" w:hAnsi="Arial" w:cs="Arial"/>
                <w:color w:val="000000" w:themeColor="text1"/>
              </w:rPr>
              <w:t>20</w:t>
            </w:r>
          </w:p>
        </w:tc>
      </w:tr>
      <w:tr w:rsidR="00A91C84" w:rsidRPr="00A91C84" w:rsidTr="002A670A">
        <w:trPr>
          <w:trHeight w:val="36"/>
        </w:trPr>
        <w:tc>
          <w:tcPr>
            <w:tcW w:w="2083" w:type="dxa"/>
            <w:vMerge/>
          </w:tcPr>
          <w:p w:rsidR="00B510B7" w:rsidRPr="002A670A" w:rsidRDefault="00B510B7" w:rsidP="00D367D0">
            <w:pPr>
              <w:rPr>
                <w:rFonts w:ascii="Arial" w:hAnsi="Arial" w:cs="Arial"/>
                <w:b/>
                <w:color w:val="000000" w:themeColor="text1"/>
                <w:sz w:val="24"/>
                <w:szCs w:val="24"/>
              </w:rPr>
            </w:pPr>
          </w:p>
        </w:tc>
        <w:tc>
          <w:tcPr>
            <w:tcW w:w="629" w:type="dxa"/>
          </w:tcPr>
          <w:p w:rsidR="00B510B7" w:rsidRPr="00D9059A" w:rsidRDefault="00B510B7" w:rsidP="00D367D0">
            <w:pPr>
              <w:rPr>
                <w:rFonts w:ascii="Arial" w:hAnsi="Arial" w:cs="Arial"/>
                <w:color w:val="000000" w:themeColor="text1"/>
              </w:rPr>
            </w:pPr>
          </w:p>
        </w:tc>
        <w:tc>
          <w:tcPr>
            <w:tcW w:w="781" w:type="dxa"/>
          </w:tcPr>
          <w:p w:rsidR="00B510B7" w:rsidRPr="00D9059A" w:rsidRDefault="00AE0449" w:rsidP="00D367D0">
            <w:pPr>
              <w:rPr>
                <w:rFonts w:ascii="Arial" w:hAnsi="Arial" w:cs="Arial"/>
                <w:color w:val="000000" w:themeColor="text1"/>
              </w:rPr>
            </w:pPr>
            <w:r w:rsidRPr="00D9059A">
              <w:rPr>
                <w:rFonts w:ascii="Arial" w:hAnsi="Arial" w:cs="Arial"/>
                <w:color w:val="000000" w:themeColor="text1"/>
              </w:rPr>
              <w:t xml:space="preserve">N </w:t>
            </w:r>
          </w:p>
        </w:tc>
        <w:tc>
          <w:tcPr>
            <w:tcW w:w="1322" w:type="dxa"/>
            <w:gridSpan w:val="2"/>
          </w:tcPr>
          <w:p w:rsidR="00B510B7" w:rsidRPr="00D9059A" w:rsidRDefault="00AE0449" w:rsidP="00D367D0">
            <w:pPr>
              <w:rPr>
                <w:rFonts w:ascii="Arial" w:hAnsi="Arial" w:cs="Arial"/>
                <w:color w:val="000000" w:themeColor="text1"/>
              </w:rPr>
            </w:pPr>
            <w:r w:rsidRPr="00D9059A">
              <w:rPr>
                <w:rFonts w:ascii="Arial" w:hAnsi="Arial" w:cs="Arial"/>
                <w:color w:val="000000" w:themeColor="text1"/>
              </w:rPr>
              <w:t xml:space="preserve">Assignment </w:t>
            </w:r>
          </w:p>
        </w:tc>
        <w:tc>
          <w:tcPr>
            <w:tcW w:w="1124" w:type="dxa"/>
            <w:gridSpan w:val="2"/>
          </w:tcPr>
          <w:p w:rsidR="00B510B7" w:rsidRPr="00D9059A" w:rsidRDefault="00AE0449" w:rsidP="00D367D0">
            <w:pPr>
              <w:rPr>
                <w:rFonts w:ascii="Arial" w:hAnsi="Arial" w:cs="Arial"/>
                <w:color w:val="000000" w:themeColor="text1"/>
              </w:rPr>
            </w:pPr>
            <w:r w:rsidRPr="00D9059A">
              <w:rPr>
                <w:rFonts w:ascii="Arial" w:hAnsi="Arial" w:cs="Arial"/>
                <w:color w:val="000000" w:themeColor="text1"/>
              </w:rPr>
              <w:t xml:space="preserve">Coursework </w:t>
            </w:r>
          </w:p>
        </w:tc>
        <w:tc>
          <w:tcPr>
            <w:tcW w:w="1319" w:type="dxa"/>
            <w:gridSpan w:val="2"/>
          </w:tcPr>
          <w:p w:rsidR="00B510B7" w:rsidRPr="00D9059A" w:rsidRDefault="00B510B7" w:rsidP="00D367D0">
            <w:pPr>
              <w:rPr>
                <w:rFonts w:ascii="Arial" w:hAnsi="Arial" w:cs="Arial"/>
                <w:color w:val="000000" w:themeColor="text1"/>
              </w:rPr>
            </w:pPr>
          </w:p>
        </w:tc>
        <w:tc>
          <w:tcPr>
            <w:tcW w:w="991" w:type="dxa"/>
          </w:tcPr>
          <w:p w:rsidR="00B510B7" w:rsidRPr="00D9059A" w:rsidRDefault="00AE0449" w:rsidP="00D367D0">
            <w:pPr>
              <w:rPr>
                <w:rFonts w:ascii="Arial" w:hAnsi="Arial" w:cs="Arial"/>
                <w:color w:val="000000" w:themeColor="text1"/>
              </w:rPr>
            </w:pPr>
            <w:r w:rsidRPr="00D9059A">
              <w:rPr>
                <w:rFonts w:ascii="Arial" w:hAnsi="Arial" w:cs="Arial"/>
                <w:color w:val="000000" w:themeColor="text1"/>
              </w:rPr>
              <w:t>2</w:t>
            </w:r>
          </w:p>
        </w:tc>
        <w:tc>
          <w:tcPr>
            <w:tcW w:w="1215" w:type="dxa"/>
          </w:tcPr>
          <w:p w:rsidR="00B510B7" w:rsidRPr="00D9059A" w:rsidRDefault="00AE0449" w:rsidP="00D367D0">
            <w:pPr>
              <w:rPr>
                <w:rFonts w:ascii="Arial" w:hAnsi="Arial" w:cs="Arial"/>
                <w:color w:val="000000" w:themeColor="text1"/>
              </w:rPr>
            </w:pPr>
            <w:r w:rsidRPr="00D9059A">
              <w:rPr>
                <w:rFonts w:ascii="Arial" w:hAnsi="Arial" w:cs="Arial"/>
                <w:color w:val="000000" w:themeColor="text1"/>
              </w:rPr>
              <w:t>30</w:t>
            </w:r>
          </w:p>
        </w:tc>
      </w:tr>
      <w:tr w:rsidR="00A91C84" w:rsidRPr="00A91C84" w:rsidTr="002A670A">
        <w:trPr>
          <w:trHeight w:val="36"/>
        </w:trPr>
        <w:tc>
          <w:tcPr>
            <w:tcW w:w="2083" w:type="dxa"/>
            <w:vMerge/>
          </w:tcPr>
          <w:p w:rsidR="00B510B7" w:rsidRPr="002A670A" w:rsidRDefault="00B510B7" w:rsidP="00D367D0">
            <w:pPr>
              <w:rPr>
                <w:rFonts w:ascii="Arial" w:hAnsi="Arial" w:cs="Arial"/>
                <w:b/>
                <w:color w:val="000000" w:themeColor="text1"/>
                <w:sz w:val="24"/>
                <w:szCs w:val="24"/>
              </w:rPr>
            </w:pPr>
          </w:p>
        </w:tc>
        <w:tc>
          <w:tcPr>
            <w:tcW w:w="629" w:type="dxa"/>
          </w:tcPr>
          <w:p w:rsidR="00B510B7" w:rsidRPr="00D9059A" w:rsidRDefault="00B510B7" w:rsidP="00D367D0">
            <w:pPr>
              <w:rPr>
                <w:rFonts w:ascii="Arial" w:hAnsi="Arial" w:cs="Arial"/>
                <w:color w:val="000000" w:themeColor="text1"/>
              </w:rPr>
            </w:pPr>
          </w:p>
        </w:tc>
        <w:tc>
          <w:tcPr>
            <w:tcW w:w="781" w:type="dxa"/>
          </w:tcPr>
          <w:p w:rsidR="00B510B7" w:rsidRPr="00D9059A" w:rsidRDefault="00AE0449" w:rsidP="00D367D0">
            <w:pPr>
              <w:rPr>
                <w:rFonts w:ascii="Arial" w:hAnsi="Arial" w:cs="Arial"/>
                <w:color w:val="000000" w:themeColor="text1"/>
              </w:rPr>
            </w:pPr>
            <w:r w:rsidRPr="00D9059A">
              <w:rPr>
                <w:rFonts w:ascii="Arial" w:hAnsi="Arial" w:cs="Arial"/>
                <w:color w:val="000000" w:themeColor="text1"/>
              </w:rPr>
              <w:t>Y</w:t>
            </w:r>
          </w:p>
        </w:tc>
        <w:tc>
          <w:tcPr>
            <w:tcW w:w="1322" w:type="dxa"/>
            <w:gridSpan w:val="2"/>
          </w:tcPr>
          <w:p w:rsidR="00B510B7" w:rsidRPr="00D9059A" w:rsidRDefault="00AE0449" w:rsidP="00D367D0">
            <w:pPr>
              <w:rPr>
                <w:rFonts w:ascii="Arial" w:hAnsi="Arial" w:cs="Arial"/>
                <w:color w:val="000000" w:themeColor="text1"/>
              </w:rPr>
            </w:pPr>
            <w:r w:rsidRPr="00D9059A">
              <w:rPr>
                <w:rFonts w:ascii="Arial" w:hAnsi="Arial" w:cs="Arial"/>
                <w:color w:val="000000" w:themeColor="text1"/>
              </w:rPr>
              <w:t xml:space="preserve">Exam </w:t>
            </w:r>
          </w:p>
        </w:tc>
        <w:tc>
          <w:tcPr>
            <w:tcW w:w="1124" w:type="dxa"/>
            <w:gridSpan w:val="2"/>
          </w:tcPr>
          <w:p w:rsidR="00B510B7" w:rsidRPr="00D9059A" w:rsidRDefault="00AE0449" w:rsidP="00D367D0">
            <w:pPr>
              <w:rPr>
                <w:rFonts w:ascii="Arial" w:hAnsi="Arial" w:cs="Arial"/>
                <w:color w:val="000000" w:themeColor="text1"/>
              </w:rPr>
            </w:pPr>
            <w:r w:rsidRPr="00D9059A">
              <w:rPr>
                <w:rFonts w:ascii="Arial" w:hAnsi="Arial" w:cs="Arial"/>
                <w:color w:val="000000" w:themeColor="text1"/>
              </w:rPr>
              <w:t xml:space="preserve">Written exam </w:t>
            </w:r>
          </w:p>
        </w:tc>
        <w:tc>
          <w:tcPr>
            <w:tcW w:w="1319" w:type="dxa"/>
            <w:gridSpan w:val="2"/>
          </w:tcPr>
          <w:p w:rsidR="00B510B7" w:rsidRPr="00D9059A" w:rsidRDefault="00B510B7" w:rsidP="00D367D0">
            <w:pPr>
              <w:rPr>
                <w:rFonts w:ascii="Arial" w:hAnsi="Arial" w:cs="Arial"/>
                <w:color w:val="000000" w:themeColor="text1"/>
              </w:rPr>
            </w:pPr>
          </w:p>
        </w:tc>
        <w:tc>
          <w:tcPr>
            <w:tcW w:w="991" w:type="dxa"/>
          </w:tcPr>
          <w:p w:rsidR="00B510B7" w:rsidRPr="00D9059A" w:rsidRDefault="00AE0449" w:rsidP="00D367D0">
            <w:pPr>
              <w:rPr>
                <w:rFonts w:ascii="Arial" w:hAnsi="Arial" w:cs="Arial"/>
                <w:color w:val="000000" w:themeColor="text1"/>
              </w:rPr>
            </w:pPr>
            <w:r w:rsidRPr="00D9059A">
              <w:rPr>
                <w:rFonts w:ascii="Arial" w:hAnsi="Arial" w:cs="Arial"/>
                <w:color w:val="000000" w:themeColor="text1"/>
              </w:rPr>
              <w:t>3</w:t>
            </w:r>
          </w:p>
        </w:tc>
        <w:tc>
          <w:tcPr>
            <w:tcW w:w="1215" w:type="dxa"/>
          </w:tcPr>
          <w:p w:rsidR="00B510B7" w:rsidRPr="00D9059A" w:rsidRDefault="00AE0449" w:rsidP="00D367D0">
            <w:pPr>
              <w:jc w:val="both"/>
              <w:rPr>
                <w:rFonts w:ascii="Arial" w:hAnsi="Arial" w:cs="Arial"/>
                <w:color w:val="000000" w:themeColor="text1"/>
              </w:rPr>
            </w:pPr>
            <w:r w:rsidRPr="00D9059A">
              <w:rPr>
                <w:rFonts w:ascii="Arial" w:hAnsi="Arial" w:cs="Arial"/>
                <w:color w:val="000000" w:themeColor="text1"/>
              </w:rPr>
              <w:t>50</w:t>
            </w:r>
          </w:p>
        </w:tc>
      </w:tr>
      <w:tr w:rsidR="00A91C84" w:rsidRPr="00A91C84" w:rsidTr="002A670A">
        <w:trPr>
          <w:trHeight w:val="46"/>
        </w:trPr>
        <w:tc>
          <w:tcPr>
            <w:tcW w:w="2083" w:type="dxa"/>
            <w:vMerge w:val="restart"/>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KIS Summary (assessment)</w:t>
            </w:r>
          </w:p>
        </w:tc>
        <w:tc>
          <w:tcPr>
            <w:tcW w:w="1853" w:type="dxa"/>
            <w:gridSpan w:val="3"/>
          </w:tcPr>
          <w:p w:rsidR="00B510B7" w:rsidRPr="00D9059A" w:rsidRDefault="00B510B7" w:rsidP="00D367D0">
            <w:pPr>
              <w:rPr>
                <w:rFonts w:ascii="Arial" w:hAnsi="Arial" w:cs="Arial"/>
                <w:color w:val="000000" w:themeColor="text1"/>
              </w:rPr>
            </w:pPr>
          </w:p>
        </w:tc>
        <w:tc>
          <w:tcPr>
            <w:tcW w:w="5528" w:type="dxa"/>
            <w:gridSpan w:val="7"/>
          </w:tcPr>
          <w:p w:rsidR="00B510B7" w:rsidRPr="00D9059A" w:rsidRDefault="00B510B7" w:rsidP="00D367D0">
            <w:pPr>
              <w:rPr>
                <w:rFonts w:ascii="Arial" w:hAnsi="Arial" w:cs="Arial"/>
                <w:color w:val="000000" w:themeColor="text1"/>
              </w:rPr>
            </w:pPr>
            <w:r w:rsidRPr="00D9059A">
              <w:rPr>
                <w:rFonts w:ascii="Arial" w:hAnsi="Arial" w:cs="Arial"/>
                <w:color w:val="000000" w:themeColor="text1"/>
              </w:rPr>
              <w:t>%</w:t>
            </w:r>
          </w:p>
        </w:tc>
      </w:tr>
      <w:tr w:rsidR="00A91C84" w:rsidRPr="00A91C84" w:rsidTr="002A670A">
        <w:trPr>
          <w:trHeight w:val="46"/>
        </w:trPr>
        <w:tc>
          <w:tcPr>
            <w:tcW w:w="2083" w:type="dxa"/>
            <w:vMerge/>
          </w:tcPr>
          <w:p w:rsidR="00B510B7" w:rsidRPr="002A670A" w:rsidRDefault="00B510B7" w:rsidP="00D367D0">
            <w:pPr>
              <w:rPr>
                <w:rFonts w:ascii="Arial" w:hAnsi="Arial" w:cs="Arial"/>
                <w:b/>
                <w:color w:val="000000" w:themeColor="text1"/>
                <w:sz w:val="24"/>
                <w:szCs w:val="24"/>
              </w:rPr>
            </w:pPr>
          </w:p>
        </w:tc>
        <w:tc>
          <w:tcPr>
            <w:tcW w:w="1853" w:type="dxa"/>
            <w:gridSpan w:val="3"/>
          </w:tcPr>
          <w:p w:rsidR="00B510B7" w:rsidRPr="00D9059A" w:rsidRDefault="00B510B7" w:rsidP="00D367D0">
            <w:pPr>
              <w:rPr>
                <w:rFonts w:ascii="Arial" w:hAnsi="Arial" w:cs="Arial"/>
                <w:color w:val="000000" w:themeColor="text1"/>
              </w:rPr>
            </w:pPr>
            <w:r w:rsidRPr="00D9059A">
              <w:rPr>
                <w:rFonts w:ascii="Arial" w:hAnsi="Arial" w:cs="Arial"/>
                <w:color w:val="000000" w:themeColor="text1"/>
              </w:rPr>
              <w:t>Written Exam</w:t>
            </w:r>
          </w:p>
        </w:tc>
        <w:tc>
          <w:tcPr>
            <w:tcW w:w="5528" w:type="dxa"/>
            <w:gridSpan w:val="7"/>
          </w:tcPr>
          <w:p w:rsidR="00B510B7" w:rsidRPr="00D9059A" w:rsidRDefault="00AE0449" w:rsidP="00D367D0">
            <w:pPr>
              <w:rPr>
                <w:rFonts w:ascii="Arial" w:hAnsi="Arial" w:cs="Arial"/>
                <w:color w:val="000000" w:themeColor="text1"/>
              </w:rPr>
            </w:pPr>
            <w:r w:rsidRPr="00D9059A">
              <w:rPr>
                <w:rFonts w:ascii="Arial" w:hAnsi="Arial" w:cs="Arial"/>
                <w:color w:val="000000" w:themeColor="text1"/>
              </w:rPr>
              <w:t>50</w:t>
            </w:r>
            <w:r w:rsidR="00B2556B" w:rsidRPr="00D9059A">
              <w:rPr>
                <w:rFonts w:ascii="Arial" w:hAnsi="Arial" w:cs="Arial"/>
                <w:color w:val="000000" w:themeColor="text1"/>
              </w:rPr>
              <w:t xml:space="preserve"> </w:t>
            </w:r>
          </w:p>
        </w:tc>
      </w:tr>
      <w:tr w:rsidR="00A91C84" w:rsidRPr="00A91C84" w:rsidTr="002A670A">
        <w:trPr>
          <w:trHeight w:val="427"/>
        </w:trPr>
        <w:tc>
          <w:tcPr>
            <w:tcW w:w="2083" w:type="dxa"/>
            <w:vMerge/>
          </w:tcPr>
          <w:p w:rsidR="00B510B7" w:rsidRPr="002A670A" w:rsidRDefault="00B510B7" w:rsidP="00D367D0">
            <w:pPr>
              <w:rPr>
                <w:rFonts w:ascii="Arial" w:hAnsi="Arial" w:cs="Arial"/>
                <w:b/>
                <w:color w:val="000000" w:themeColor="text1"/>
                <w:sz w:val="24"/>
                <w:szCs w:val="24"/>
              </w:rPr>
            </w:pPr>
          </w:p>
        </w:tc>
        <w:tc>
          <w:tcPr>
            <w:tcW w:w="1853" w:type="dxa"/>
            <w:gridSpan w:val="3"/>
          </w:tcPr>
          <w:p w:rsidR="00B510B7" w:rsidRPr="00D9059A" w:rsidRDefault="00B510B7" w:rsidP="00D367D0">
            <w:pPr>
              <w:rPr>
                <w:rFonts w:ascii="Arial" w:hAnsi="Arial" w:cs="Arial"/>
                <w:color w:val="000000" w:themeColor="text1"/>
              </w:rPr>
            </w:pPr>
            <w:r w:rsidRPr="00D9059A">
              <w:rPr>
                <w:rFonts w:ascii="Arial" w:hAnsi="Arial" w:cs="Arial"/>
                <w:color w:val="000000" w:themeColor="text1"/>
              </w:rPr>
              <w:t>Coursework</w:t>
            </w:r>
          </w:p>
        </w:tc>
        <w:tc>
          <w:tcPr>
            <w:tcW w:w="5528" w:type="dxa"/>
            <w:gridSpan w:val="7"/>
          </w:tcPr>
          <w:p w:rsidR="00B510B7" w:rsidRPr="00D9059A" w:rsidRDefault="00C80AB9" w:rsidP="00D367D0">
            <w:pPr>
              <w:rPr>
                <w:rFonts w:ascii="Arial" w:hAnsi="Arial" w:cs="Arial"/>
                <w:color w:val="000000" w:themeColor="text1"/>
              </w:rPr>
            </w:pPr>
            <w:r w:rsidRPr="00D9059A">
              <w:rPr>
                <w:rFonts w:ascii="Arial" w:hAnsi="Arial" w:cs="Arial"/>
                <w:color w:val="000000" w:themeColor="text1"/>
              </w:rPr>
              <w:t>3</w:t>
            </w:r>
            <w:r w:rsidR="00AE0449" w:rsidRPr="00D9059A">
              <w:rPr>
                <w:rFonts w:ascii="Arial" w:hAnsi="Arial" w:cs="Arial"/>
                <w:color w:val="000000" w:themeColor="text1"/>
              </w:rPr>
              <w:t>0</w:t>
            </w:r>
          </w:p>
        </w:tc>
      </w:tr>
      <w:tr w:rsidR="00A91C84" w:rsidRPr="00A91C84" w:rsidTr="002A670A">
        <w:trPr>
          <w:trHeight w:val="46"/>
        </w:trPr>
        <w:tc>
          <w:tcPr>
            <w:tcW w:w="2083" w:type="dxa"/>
            <w:vMerge/>
          </w:tcPr>
          <w:p w:rsidR="00B510B7" w:rsidRPr="002A670A" w:rsidRDefault="00B510B7" w:rsidP="00D367D0">
            <w:pPr>
              <w:rPr>
                <w:rFonts w:ascii="Arial" w:hAnsi="Arial" w:cs="Arial"/>
                <w:b/>
                <w:color w:val="000000" w:themeColor="text1"/>
                <w:sz w:val="24"/>
                <w:szCs w:val="24"/>
              </w:rPr>
            </w:pPr>
          </w:p>
        </w:tc>
        <w:tc>
          <w:tcPr>
            <w:tcW w:w="1853" w:type="dxa"/>
            <w:gridSpan w:val="3"/>
          </w:tcPr>
          <w:p w:rsidR="00B510B7" w:rsidRPr="00D9059A" w:rsidRDefault="00B510B7" w:rsidP="00D367D0">
            <w:pPr>
              <w:rPr>
                <w:rFonts w:ascii="Arial" w:hAnsi="Arial" w:cs="Arial"/>
                <w:color w:val="000000" w:themeColor="text1"/>
              </w:rPr>
            </w:pPr>
            <w:r w:rsidRPr="00D9059A">
              <w:rPr>
                <w:rFonts w:ascii="Arial" w:hAnsi="Arial" w:cs="Arial"/>
                <w:color w:val="000000" w:themeColor="text1"/>
              </w:rPr>
              <w:t>Practical</w:t>
            </w:r>
          </w:p>
          <w:p w:rsidR="00B510B7" w:rsidRPr="00D9059A" w:rsidRDefault="00B510B7" w:rsidP="00D367D0">
            <w:pPr>
              <w:rPr>
                <w:rFonts w:ascii="Arial" w:hAnsi="Arial" w:cs="Arial"/>
                <w:color w:val="000000" w:themeColor="text1"/>
              </w:rPr>
            </w:pPr>
          </w:p>
        </w:tc>
        <w:tc>
          <w:tcPr>
            <w:tcW w:w="5528" w:type="dxa"/>
            <w:gridSpan w:val="7"/>
          </w:tcPr>
          <w:p w:rsidR="00B510B7" w:rsidRPr="00D9059A" w:rsidRDefault="00C80AB9" w:rsidP="00D367D0">
            <w:pPr>
              <w:rPr>
                <w:rFonts w:ascii="Arial" w:hAnsi="Arial" w:cs="Arial"/>
                <w:color w:val="000000" w:themeColor="text1"/>
              </w:rPr>
            </w:pPr>
            <w:r w:rsidRPr="00D9059A">
              <w:rPr>
                <w:rFonts w:ascii="Arial" w:hAnsi="Arial" w:cs="Arial"/>
                <w:color w:val="000000" w:themeColor="text1"/>
              </w:rPr>
              <w:t>2</w:t>
            </w:r>
            <w:r w:rsidR="00AE0449" w:rsidRPr="00D9059A">
              <w:rPr>
                <w:rFonts w:ascii="Arial" w:hAnsi="Arial" w:cs="Arial"/>
                <w:color w:val="000000" w:themeColor="text1"/>
              </w:rPr>
              <w:t>0</w:t>
            </w:r>
          </w:p>
        </w:tc>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Feedback on assessment</w:t>
            </w:r>
          </w:p>
          <w:p w:rsidR="00B510B7" w:rsidRPr="002A670A" w:rsidRDefault="00B510B7" w:rsidP="00D367D0">
            <w:pPr>
              <w:rPr>
                <w:rFonts w:ascii="Arial" w:hAnsi="Arial" w:cs="Arial"/>
                <w:b/>
                <w:color w:val="000000" w:themeColor="text1"/>
                <w:sz w:val="24"/>
                <w:szCs w:val="24"/>
              </w:rPr>
            </w:pPr>
          </w:p>
        </w:tc>
        <w:tc>
          <w:tcPr>
            <w:tcW w:w="7381" w:type="dxa"/>
            <w:gridSpan w:val="10"/>
          </w:tcPr>
          <w:p w:rsidR="001A03DD" w:rsidRPr="00D9059A" w:rsidRDefault="001A03DD" w:rsidP="001A03DD">
            <w:pPr>
              <w:rPr>
                <w:rFonts w:ascii="Arial" w:hAnsi="Arial" w:cs="Arial"/>
                <w:color w:val="000000" w:themeColor="text1"/>
              </w:rPr>
            </w:pPr>
            <w:r w:rsidRPr="00D9059A">
              <w:rPr>
                <w:rFonts w:ascii="Arial" w:hAnsi="Arial" w:cs="Arial"/>
                <w:b/>
                <w:i/>
                <w:color w:val="000000" w:themeColor="text1"/>
              </w:rPr>
              <w:t>Formative:</w:t>
            </w:r>
            <w:r w:rsidRPr="00D9059A">
              <w:rPr>
                <w:rFonts w:ascii="Arial" w:hAnsi="Arial" w:cs="Arial"/>
                <w:color w:val="000000" w:themeColor="text1"/>
              </w:rPr>
              <w:t xml:space="preserve">  At the end of the lecture where Formative Assessment is conducted, or a maximum of one week.</w:t>
            </w:r>
          </w:p>
          <w:p w:rsidR="00B510B7" w:rsidRPr="00D9059A" w:rsidRDefault="001A03DD" w:rsidP="001A03DD">
            <w:pPr>
              <w:rPr>
                <w:rFonts w:ascii="Arial" w:hAnsi="Arial" w:cs="Arial"/>
                <w:color w:val="000000" w:themeColor="text1"/>
              </w:rPr>
            </w:pPr>
            <w:r w:rsidRPr="00D9059A">
              <w:rPr>
                <w:rFonts w:ascii="Arial" w:hAnsi="Arial" w:cs="Arial"/>
                <w:b/>
                <w:i/>
                <w:color w:val="000000" w:themeColor="text1"/>
              </w:rPr>
              <w:t>Summative</w:t>
            </w:r>
            <w:r w:rsidR="00AE0449" w:rsidRPr="00D9059A">
              <w:rPr>
                <w:rFonts w:ascii="Arial" w:hAnsi="Arial" w:cs="Arial"/>
                <w:color w:val="000000" w:themeColor="text1"/>
              </w:rPr>
              <w:t>:  Maximum of 4</w:t>
            </w:r>
            <w:r w:rsidRPr="00D9059A">
              <w:rPr>
                <w:rFonts w:ascii="Arial" w:hAnsi="Arial" w:cs="Arial"/>
                <w:color w:val="000000" w:themeColor="text1"/>
              </w:rPr>
              <w:t xml:space="preserve"> weeks.</w:t>
            </w:r>
            <w:r w:rsidR="00A91C84" w:rsidRPr="00D9059A">
              <w:rPr>
                <w:rFonts w:ascii="Arial" w:hAnsi="Arial" w:cs="Arial"/>
                <w:color w:val="000000" w:themeColor="text1"/>
              </w:rPr>
              <w:t xml:space="preserve"> </w:t>
            </w:r>
            <w:r w:rsidR="00B2556B" w:rsidRPr="00D9059A">
              <w:rPr>
                <w:rFonts w:ascii="Arial" w:hAnsi="Arial" w:cs="Arial"/>
                <w:color w:val="000000" w:themeColor="text1"/>
              </w:rPr>
              <w:t xml:space="preserve"> </w:t>
            </w:r>
          </w:p>
        </w:tc>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Module pass mark</w:t>
            </w:r>
          </w:p>
          <w:p w:rsidR="00B510B7" w:rsidRPr="002A670A" w:rsidRDefault="00B510B7" w:rsidP="00D367D0">
            <w:pPr>
              <w:rPr>
                <w:rFonts w:ascii="Arial" w:hAnsi="Arial" w:cs="Arial"/>
                <w:b/>
                <w:color w:val="000000" w:themeColor="text1"/>
                <w:sz w:val="24"/>
                <w:szCs w:val="24"/>
              </w:rPr>
            </w:pPr>
          </w:p>
        </w:tc>
        <w:tc>
          <w:tcPr>
            <w:tcW w:w="7381" w:type="dxa"/>
            <w:gridSpan w:val="10"/>
          </w:tcPr>
          <w:p w:rsidR="00B510B7" w:rsidRPr="00D9059A" w:rsidRDefault="007C40E9" w:rsidP="00D367D0">
            <w:pPr>
              <w:rPr>
                <w:rFonts w:ascii="Arial" w:hAnsi="Arial" w:cs="Arial"/>
                <w:color w:val="000000" w:themeColor="text1"/>
              </w:rPr>
            </w:pPr>
            <w:r>
              <w:rPr>
                <w:rFonts w:ascii="Arial" w:hAnsi="Arial" w:cs="Arial"/>
                <w:color w:val="000000" w:themeColor="text1"/>
              </w:rPr>
              <w:t>5</w:t>
            </w:r>
            <w:r w:rsidR="001A03DD" w:rsidRPr="00D9059A">
              <w:rPr>
                <w:rFonts w:ascii="Arial" w:hAnsi="Arial" w:cs="Arial"/>
                <w:color w:val="000000" w:themeColor="text1"/>
              </w:rPr>
              <w:t>0%</w:t>
            </w:r>
            <w:r w:rsidR="00B2556B" w:rsidRPr="00D9059A">
              <w:rPr>
                <w:rFonts w:ascii="Arial" w:hAnsi="Arial" w:cs="Arial"/>
                <w:color w:val="000000" w:themeColor="text1"/>
              </w:rPr>
              <w:t xml:space="preserve">    </w:t>
            </w:r>
          </w:p>
        </w:tc>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Indicative reading list and other learning resources</w:t>
            </w:r>
          </w:p>
          <w:p w:rsidR="00B510B7" w:rsidRPr="002A670A" w:rsidRDefault="00B510B7" w:rsidP="00D367D0">
            <w:pPr>
              <w:rPr>
                <w:rFonts w:ascii="Arial" w:hAnsi="Arial" w:cs="Arial"/>
                <w:b/>
                <w:color w:val="000000" w:themeColor="text1"/>
                <w:sz w:val="24"/>
                <w:szCs w:val="24"/>
              </w:rPr>
            </w:pPr>
          </w:p>
        </w:tc>
        <w:tc>
          <w:tcPr>
            <w:tcW w:w="7381" w:type="dxa"/>
            <w:gridSpan w:val="10"/>
          </w:tcPr>
          <w:p w:rsidR="00D9059A" w:rsidRPr="00D9059A" w:rsidRDefault="00D9059A" w:rsidP="00D9059A">
            <w:pPr>
              <w:numPr>
                <w:ilvl w:val="0"/>
                <w:numId w:val="5"/>
              </w:numPr>
              <w:tabs>
                <w:tab w:val="clear" w:pos="360"/>
              </w:tabs>
              <w:autoSpaceDE w:val="0"/>
              <w:autoSpaceDN w:val="0"/>
              <w:adjustRightInd w:val="0"/>
              <w:rPr>
                <w:rFonts w:ascii="Arial" w:hAnsi="Arial" w:cs="Arial"/>
                <w:color w:val="000000" w:themeColor="text1"/>
                <w:lang w:eastAsia="hr-BA"/>
              </w:rPr>
            </w:pPr>
            <w:proofErr w:type="spellStart"/>
            <w:r w:rsidRPr="00D9059A">
              <w:rPr>
                <w:rFonts w:ascii="Arial" w:hAnsi="Arial" w:cs="Arial"/>
                <w:color w:val="000000" w:themeColor="text1"/>
                <w:lang w:eastAsia="hr-BA"/>
              </w:rPr>
              <w:t>Ali.S.S</w:t>
            </w:r>
            <w:proofErr w:type="spellEnd"/>
            <w:r w:rsidRPr="00D9059A">
              <w:rPr>
                <w:rFonts w:ascii="Arial" w:hAnsi="Arial" w:cs="Arial"/>
                <w:color w:val="000000" w:themeColor="text1"/>
                <w:lang w:eastAsia="hr-BA"/>
              </w:rPr>
              <w:t xml:space="preserve">, &amp; </w:t>
            </w:r>
            <w:proofErr w:type="spellStart"/>
            <w:r w:rsidRPr="00D9059A">
              <w:rPr>
                <w:rFonts w:ascii="Arial" w:hAnsi="Arial" w:cs="Arial"/>
                <w:color w:val="000000" w:themeColor="text1"/>
                <w:lang w:eastAsia="hr-BA"/>
              </w:rPr>
              <w:t>Ausaf</w:t>
            </w:r>
            <w:proofErr w:type="spellEnd"/>
            <w:r w:rsidRPr="00D9059A">
              <w:rPr>
                <w:rFonts w:ascii="Arial" w:hAnsi="Arial" w:cs="Arial"/>
                <w:color w:val="000000" w:themeColor="text1"/>
                <w:lang w:eastAsia="hr-BA"/>
              </w:rPr>
              <w:t xml:space="preserve">. A (2007), Islamic Banking and Finance: Fundamentals and Contemporary </w:t>
            </w:r>
            <w:proofErr w:type="spellStart"/>
            <w:r w:rsidRPr="00D9059A">
              <w:rPr>
                <w:rFonts w:ascii="Arial" w:hAnsi="Arial" w:cs="Arial"/>
                <w:color w:val="000000" w:themeColor="text1"/>
                <w:lang w:eastAsia="hr-BA"/>
              </w:rPr>
              <w:t>Issues,Islamic</w:t>
            </w:r>
            <w:proofErr w:type="spellEnd"/>
            <w:r w:rsidRPr="00D9059A">
              <w:rPr>
                <w:rFonts w:ascii="Arial" w:hAnsi="Arial" w:cs="Arial"/>
                <w:color w:val="000000" w:themeColor="text1"/>
                <w:lang w:eastAsia="hr-BA"/>
              </w:rPr>
              <w:t xml:space="preserve"> Development Bank, IRTI</w:t>
            </w:r>
          </w:p>
          <w:p w:rsidR="00C80AB9" w:rsidRPr="00D9059A" w:rsidRDefault="00C80AB9" w:rsidP="00C80AB9">
            <w:pPr>
              <w:numPr>
                <w:ilvl w:val="0"/>
                <w:numId w:val="5"/>
              </w:numPr>
              <w:tabs>
                <w:tab w:val="clear" w:pos="360"/>
              </w:tabs>
              <w:autoSpaceDE w:val="0"/>
              <w:autoSpaceDN w:val="0"/>
              <w:adjustRightInd w:val="0"/>
              <w:rPr>
                <w:rFonts w:ascii="Arial" w:hAnsi="Arial" w:cs="Arial"/>
                <w:color w:val="000000" w:themeColor="text1"/>
                <w:lang w:eastAsia="hr-BA"/>
              </w:rPr>
            </w:pPr>
            <w:proofErr w:type="spellStart"/>
            <w:r w:rsidRPr="00D9059A">
              <w:rPr>
                <w:rFonts w:ascii="Arial" w:hAnsi="Arial" w:cs="Arial"/>
                <w:color w:val="000000" w:themeColor="text1"/>
                <w:lang w:eastAsia="hr-BA"/>
              </w:rPr>
              <w:t>Kattell</w:t>
            </w:r>
            <w:r w:rsidR="00C043B2" w:rsidRPr="00D9059A">
              <w:rPr>
                <w:rFonts w:ascii="Arial" w:hAnsi="Arial" w:cs="Arial"/>
                <w:color w:val="000000" w:themeColor="text1"/>
                <w:lang w:eastAsia="hr-BA"/>
              </w:rPr>
              <w:t>.B</w:t>
            </w:r>
            <w:proofErr w:type="spellEnd"/>
            <w:r w:rsidR="00C043B2" w:rsidRPr="00D9059A">
              <w:rPr>
                <w:rFonts w:ascii="Arial" w:hAnsi="Arial" w:cs="Arial"/>
                <w:color w:val="000000" w:themeColor="text1"/>
                <w:lang w:eastAsia="hr-BA"/>
              </w:rPr>
              <w:t xml:space="preserve"> (2011)</w:t>
            </w:r>
            <w:r w:rsidRPr="00D9059A">
              <w:rPr>
                <w:rFonts w:ascii="Arial" w:hAnsi="Arial" w:cs="Arial"/>
                <w:color w:val="000000" w:themeColor="text1"/>
                <w:lang w:eastAsia="hr-BA"/>
              </w:rPr>
              <w:t>, Introduction to Islamic Banking and Finance,</w:t>
            </w:r>
            <w:r w:rsidR="00C043B2" w:rsidRPr="00D9059A">
              <w:rPr>
                <w:rFonts w:ascii="Arial" w:hAnsi="Arial" w:cs="Arial"/>
                <w:color w:val="000000" w:themeColor="text1"/>
                <w:lang w:eastAsia="hr-BA"/>
              </w:rPr>
              <w:t xml:space="preserve"> Wiley.</w:t>
            </w:r>
          </w:p>
          <w:p w:rsidR="00C80AB9" w:rsidRPr="00D9059A" w:rsidRDefault="00C80AB9" w:rsidP="00C80AB9">
            <w:pPr>
              <w:numPr>
                <w:ilvl w:val="0"/>
                <w:numId w:val="5"/>
              </w:numPr>
              <w:tabs>
                <w:tab w:val="clear" w:pos="360"/>
              </w:tabs>
              <w:autoSpaceDE w:val="0"/>
              <w:autoSpaceDN w:val="0"/>
              <w:adjustRightInd w:val="0"/>
              <w:rPr>
                <w:rFonts w:ascii="Arial" w:hAnsi="Arial" w:cs="Arial"/>
                <w:color w:val="000000" w:themeColor="text1"/>
                <w:lang w:eastAsia="hr-BA"/>
              </w:rPr>
            </w:pPr>
            <w:r w:rsidRPr="00D9059A">
              <w:rPr>
                <w:rFonts w:ascii="Arial" w:hAnsi="Arial" w:cs="Arial"/>
                <w:color w:val="000000" w:themeColor="text1"/>
                <w:lang w:eastAsia="hr-BA"/>
              </w:rPr>
              <w:t xml:space="preserve">Iqbal Z. &amp; </w:t>
            </w:r>
            <w:proofErr w:type="spellStart"/>
            <w:r w:rsidRPr="00D9059A">
              <w:rPr>
                <w:rFonts w:ascii="Arial" w:hAnsi="Arial" w:cs="Arial"/>
                <w:color w:val="000000" w:themeColor="text1"/>
                <w:lang w:eastAsia="hr-BA"/>
              </w:rPr>
              <w:t>Mirakhor</w:t>
            </w:r>
            <w:proofErr w:type="spellEnd"/>
            <w:r w:rsidRPr="00D9059A">
              <w:rPr>
                <w:rFonts w:ascii="Arial" w:hAnsi="Arial" w:cs="Arial"/>
                <w:color w:val="000000" w:themeColor="text1"/>
                <w:lang w:eastAsia="hr-BA"/>
              </w:rPr>
              <w:t xml:space="preserve"> A, </w:t>
            </w:r>
            <w:r w:rsidR="00C043B2" w:rsidRPr="00D9059A">
              <w:rPr>
                <w:rFonts w:ascii="Arial" w:hAnsi="Arial" w:cs="Arial"/>
                <w:color w:val="000000" w:themeColor="text1"/>
                <w:lang w:eastAsia="hr-BA"/>
              </w:rPr>
              <w:t xml:space="preserve">(2007) </w:t>
            </w:r>
            <w:r w:rsidRPr="00D9059A">
              <w:rPr>
                <w:rFonts w:ascii="Arial" w:hAnsi="Arial" w:cs="Arial"/>
                <w:color w:val="000000" w:themeColor="text1"/>
                <w:lang w:eastAsia="hr-BA"/>
              </w:rPr>
              <w:t>In Introduction to Islamic Finance – Theory and Practice</w:t>
            </w:r>
            <w:r w:rsidR="00C043B2" w:rsidRPr="00D9059A">
              <w:rPr>
                <w:rFonts w:ascii="Arial" w:hAnsi="Arial" w:cs="Arial"/>
                <w:color w:val="000000" w:themeColor="text1"/>
                <w:lang w:eastAsia="hr-BA"/>
              </w:rPr>
              <w:t xml:space="preserve">, Wiley, </w:t>
            </w:r>
            <w:proofErr w:type="spellStart"/>
            <w:r w:rsidR="00C043B2" w:rsidRPr="00D9059A">
              <w:rPr>
                <w:rFonts w:ascii="Arial" w:hAnsi="Arial" w:cs="Arial"/>
                <w:color w:val="000000" w:themeColor="text1"/>
                <w:lang w:eastAsia="hr-BA"/>
              </w:rPr>
              <w:t>Singapure</w:t>
            </w:r>
            <w:proofErr w:type="spellEnd"/>
            <w:r w:rsidR="00C043B2" w:rsidRPr="00D9059A">
              <w:rPr>
                <w:rFonts w:ascii="Arial" w:hAnsi="Arial" w:cs="Arial"/>
                <w:color w:val="000000" w:themeColor="text1"/>
                <w:lang w:eastAsia="hr-BA"/>
              </w:rPr>
              <w:t>.</w:t>
            </w:r>
          </w:p>
          <w:p w:rsidR="00C80AB9" w:rsidRPr="00D9059A" w:rsidRDefault="00C043B2" w:rsidP="00C80AB9">
            <w:pPr>
              <w:numPr>
                <w:ilvl w:val="0"/>
                <w:numId w:val="5"/>
              </w:numPr>
              <w:tabs>
                <w:tab w:val="clear" w:pos="360"/>
              </w:tabs>
              <w:autoSpaceDE w:val="0"/>
              <w:autoSpaceDN w:val="0"/>
              <w:adjustRightInd w:val="0"/>
              <w:rPr>
                <w:rFonts w:ascii="Arial" w:hAnsi="Arial" w:cs="Arial"/>
                <w:color w:val="000000" w:themeColor="text1"/>
                <w:lang w:eastAsia="hr-BA"/>
              </w:rPr>
            </w:pPr>
            <w:proofErr w:type="spellStart"/>
            <w:r w:rsidRPr="00D9059A">
              <w:rPr>
                <w:rFonts w:ascii="Arial" w:hAnsi="Arial" w:cs="Arial"/>
                <w:color w:val="000000" w:themeColor="text1"/>
                <w:lang w:eastAsia="hr-BA"/>
              </w:rPr>
              <w:t>Usmani</w:t>
            </w:r>
            <w:proofErr w:type="spellEnd"/>
            <w:r w:rsidRPr="00D9059A">
              <w:rPr>
                <w:rFonts w:ascii="Arial" w:hAnsi="Arial" w:cs="Arial"/>
                <w:color w:val="000000" w:themeColor="text1"/>
                <w:lang w:eastAsia="hr-BA"/>
              </w:rPr>
              <w:t xml:space="preserve">. </w:t>
            </w:r>
            <w:proofErr w:type="gramStart"/>
            <w:r w:rsidRPr="00D9059A">
              <w:rPr>
                <w:rFonts w:ascii="Arial" w:hAnsi="Arial" w:cs="Arial"/>
                <w:color w:val="000000" w:themeColor="text1"/>
                <w:lang w:eastAsia="hr-BA"/>
              </w:rPr>
              <w:t>M.T(</w:t>
            </w:r>
            <w:proofErr w:type="gramEnd"/>
            <w:r w:rsidRPr="00D9059A">
              <w:rPr>
                <w:rFonts w:ascii="Arial" w:hAnsi="Arial" w:cs="Arial"/>
                <w:color w:val="000000" w:themeColor="text1"/>
                <w:lang w:eastAsia="hr-BA"/>
              </w:rPr>
              <w:t>1998)</w:t>
            </w:r>
            <w:r w:rsidR="00C80AB9" w:rsidRPr="00D9059A">
              <w:rPr>
                <w:rFonts w:ascii="Arial" w:hAnsi="Arial" w:cs="Arial"/>
                <w:color w:val="000000" w:themeColor="text1"/>
                <w:lang w:eastAsia="hr-BA"/>
              </w:rPr>
              <w:t>, An Introduction to Islamic Finance,</w:t>
            </w:r>
            <w:r w:rsidRPr="00D9059A">
              <w:rPr>
                <w:rFonts w:ascii="Arial" w:hAnsi="Arial" w:cs="Arial"/>
                <w:color w:val="000000" w:themeColor="text1"/>
                <w:lang w:eastAsia="hr-BA"/>
              </w:rPr>
              <w:t xml:space="preserve"> </w:t>
            </w:r>
            <w:proofErr w:type="spellStart"/>
            <w:r w:rsidRPr="00D9059A">
              <w:rPr>
                <w:rFonts w:ascii="Arial" w:hAnsi="Arial" w:cs="Arial"/>
                <w:color w:val="000000" w:themeColor="text1"/>
                <w:lang w:eastAsia="hr-BA"/>
              </w:rPr>
              <w:t>Idaratul</w:t>
            </w:r>
            <w:proofErr w:type="spellEnd"/>
            <w:r w:rsidRPr="00D9059A">
              <w:rPr>
                <w:rFonts w:ascii="Arial" w:hAnsi="Arial" w:cs="Arial"/>
                <w:color w:val="000000" w:themeColor="text1"/>
                <w:lang w:eastAsia="hr-BA"/>
              </w:rPr>
              <w:t xml:space="preserve"> </w:t>
            </w:r>
            <w:proofErr w:type="spellStart"/>
            <w:r w:rsidRPr="00D9059A">
              <w:rPr>
                <w:rFonts w:ascii="Arial" w:hAnsi="Arial" w:cs="Arial"/>
                <w:color w:val="000000" w:themeColor="text1"/>
                <w:lang w:eastAsia="hr-BA"/>
              </w:rPr>
              <w:t>ma'arif</w:t>
            </w:r>
            <w:proofErr w:type="spellEnd"/>
            <w:r w:rsidRPr="00D9059A">
              <w:rPr>
                <w:rFonts w:ascii="Arial" w:hAnsi="Arial" w:cs="Arial"/>
                <w:color w:val="000000" w:themeColor="text1"/>
                <w:lang w:eastAsia="hr-BA"/>
              </w:rPr>
              <w:t>, Karachi</w:t>
            </w:r>
            <w:r w:rsidR="00C80AB9" w:rsidRPr="00D9059A">
              <w:rPr>
                <w:rFonts w:ascii="Arial" w:hAnsi="Arial" w:cs="Arial"/>
                <w:color w:val="000000" w:themeColor="text1"/>
                <w:lang w:eastAsia="hr-BA"/>
              </w:rPr>
              <w:t>.</w:t>
            </w:r>
          </w:p>
          <w:p w:rsidR="00C043B2" w:rsidRPr="00D9059A" w:rsidRDefault="00C043B2" w:rsidP="00C043B2">
            <w:pPr>
              <w:autoSpaceDE w:val="0"/>
              <w:autoSpaceDN w:val="0"/>
              <w:adjustRightInd w:val="0"/>
              <w:ind w:left="360"/>
              <w:rPr>
                <w:rFonts w:ascii="Arial" w:hAnsi="Arial" w:cs="Arial"/>
                <w:color w:val="000000" w:themeColor="text1"/>
                <w:lang w:eastAsia="hr-BA"/>
              </w:rPr>
            </w:pPr>
          </w:p>
          <w:p w:rsidR="00C043B2" w:rsidRPr="00D9059A" w:rsidRDefault="00C043B2" w:rsidP="00C043B2">
            <w:pPr>
              <w:autoSpaceDE w:val="0"/>
              <w:autoSpaceDN w:val="0"/>
              <w:adjustRightInd w:val="0"/>
              <w:rPr>
                <w:rFonts w:ascii="Arial" w:hAnsi="Arial" w:cs="Arial"/>
                <w:b/>
                <w:color w:val="000000" w:themeColor="text1"/>
                <w:lang w:eastAsia="hr-BA"/>
              </w:rPr>
            </w:pPr>
            <w:r w:rsidRPr="00D9059A">
              <w:rPr>
                <w:rFonts w:ascii="Arial" w:hAnsi="Arial" w:cs="Arial"/>
                <w:b/>
                <w:color w:val="000000" w:themeColor="text1"/>
                <w:lang w:eastAsia="hr-BA"/>
              </w:rPr>
              <w:t>Useful websites:</w:t>
            </w:r>
          </w:p>
          <w:p w:rsidR="00C043B2" w:rsidRPr="00D9059A" w:rsidRDefault="00AB3EAC" w:rsidP="00C043B2">
            <w:pPr>
              <w:pStyle w:val="ListParagraph"/>
              <w:numPr>
                <w:ilvl w:val="0"/>
                <w:numId w:val="14"/>
              </w:numPr>
              <w:autoSpaceDE w:val="0"/>
              <w:autoSpaceDN w:val="0"/>
              <w:adjustRightInd w:val="0"/>
              <w:rPr>
                <w:color w:val="000000" w:themeColor="text1"/>
              </w:rPr>
            </w:pPr>
            <w:hyperlink r:id="rId7" w:history="1">
              <w:r w:rsidR="00C80AB9" w:rsidRPr="00D9059A">
                <w:rPr>
                  <w:rStyle w:val="Hyperlink"/>
                  <w:color w:val="000000" w:themeColor="text1"/>
                </w:rPr>
                <w:t>www.isdb.org</w:t>
              </w:r>
            </w:hyperlink>
          </w:p>
          <w:p w:rsidR="00C043B2" w:rsidRPr="00D9059A" w:rsidRDefault="00C80AB9" w:rsidP="00C043B2">
            <w:pPr>
              <w:pStyle w:val="ListParagraph"/>
              <w:numPr>
                <w:ilvl w:val="0"/>
                <w:numId w:val="14"/>
              </w:numPr>
              <w:autoSpaceDE w:val="0"/>
              <w:autoSpaceDN w:val="0"/>
              <w:adjustRightInd w:val="0"/>
              <w:rPr>
                <w:color w:val="000000" w:themeColor="text1"/>
              </w:rPr>
            </w:pPr>
            <w:r w:rsidRPr="00D9059A">
              <w:rPr>
                <w:color w:val="000000" w:themeColor="text1"/>
              </w:rPr>
              <w:t xml:space="preserve"> </w:t>
            </w:r>
            <w:hyperlink r:id="rId8" w:history="1">
              <w:r w:rsidRPr="00D9059A">
                <w:rPr>
                  <w:rStyle w:val="Hyperlink"/>
                  <w:color w:val="000000" w:themeColor="text1"/>
                </w:rPr>
                <w:t>www.irti.org</w:t>
              </w:r>
            </w:hyperlink>
          </w:p>
          <w:p w:rsidR="00C043B2" w:rsidRPr="00D9059A" w:rsidRDefault="00C80AB9" w:rsidP="00C043B2">
            <w:pPr>
              <w:pStyle w:val="ListParagraph"/>
              <w:numPr>
                <w:ilvl w:val="0"/>
                <w:numId w:val="14"/>
              </w:numPr>
              <w:autoSpaceDE w:val="0"/>
              <w:autoSpaceDN w:val="0"/>
              <w:adjustRightInd w:val="0"/>
              <w:rPr>
                <w:color w:val="000000" w:themeColor="text1"/>
              </w:rPr>
            </w:pPr>
            <w:r w:rsidRPr="00D9059A">
              <w:rPr>
                <w:color w:val="000000" w:themeColor="text1"/>
              </w:rPr>
              <w:t xml:space="preserve"> </w:t>
            </w:r>
            <w:hyperlink r:id="rId9" w:history="1">
              <w:r w:rsidRPr="00D9059A">
                <w:rPr>
                  <w:rStyle w:val="Hyperlink"/>
                  <w:color w:val="000000" w:themeColor="text1"/>
                </w:rPr>
                <w:t>www.irtipms.org</w:t>
              </w:r>
            </w:hyperlink>
          </w:p>
          <w:p w:rsidR="00C043B2" w:rsidRPr="00D9059A" w:rsidRDefault="00AB3EAC" w:rsidP="00C043B2">
            <w:pPr>
              <w:pStyle w:val="ListParagraph"/>
              <w:numPr>
                <w:ilvl w:val="0"/>
                <w:numId w:val="14"/>
              </w:numPr>
              <w:autoSpaceDE w:val="0"/>
              <w:autoSpaceDN w:val="0"/>
              <w:adjustRightInd w:val="0"/>
              <w:rPr>
                <w:color w:val="000000" w:themeColor="text1"/>
              </w:rPr>
            </w:pPr>
            <w:hyperlink r:id="rId10" w:history="1">
              <w:r w:rsidR="00C80AB9" w:rsidRPr="00D9059A">
                <w:rPr>
                  <w:rStyle w:val="Hyperlink"/>
                  <w:color w:val="000000" w:themeColor="text1"/>
                </w:rPr>
                <w:t>www.inceif.org</w:t>
              </w:r>
            </w:hyperlink>
          </w:p>
          <w:p w:rsidR="00C043B2" w:rsidRPr="00D9059A" w:rsidRDefault="00C80AB9" w:rsidP="00C043B2">
            <w:pPr>
              <w:pStyle w:val="ListParagraph"/>
              <w:numPr>
                <w:ilvl w:val="0"/>
                <w:numId w:val="14"/>
              </w:numPr>
              <w:autoSpaceDE w:val="0"/>
              <w:autoSpaceDN w:val="0"/>
              <w:adjustRightInd w:val="0"/>
              <w:rPr>
                <w:color w:val="000000" w:themeColor="text1"/>
              </w:rPr>
            </w:pPr>
            <w:r w:rsidRPr="00D9059A">
              <w:rPr>
                <w:color w:val="000000" w:themeColor="text1"/>
              </w:rPr>
              <w:t xml:space="preserve"> </w:t>
            </w:r>
            <w:hyperlink r:id="rId11" w:history="1">
              <w:r w:rsidRPr="00D9059A">
                <w:rPr>
                  <w:rStyle w:val="Hyperlink"/>
                  <w:color w:val="000000" w:themeColor="text1"/>
                </w:rPr>
                <w:t>www.alhudacibe.com</w:t>
              </w:r>
            </w:hyperlink>
          </w:p>
          <w:p w:rsidR="00C043B2" w:rsidRPr="00D9059A" w:rsidRDefault="00C80AB9" w:rsidP="00C043B2">
            <w:pPr>
              <w:pStyle w:val="ListParagraph"/>
              <w:numPr>
                <w:ilvl w:val="0"/>
                <w:numId w:val="14"/>
              </w:numPr>
              <w:autoSpaceDE w:val="0"/>
              <w:autoSpaceDN w:val="0"/>
              <w:adjustRightInd w:val="0"/>
              <w:rPr>
                <w:color w:val="000000" w:themeColor="text1"/>
              </w:rPr>
            </w:pPr>
            <w:r w:rsidRPr="00D9059A">
              <w:rPr>
                <w:color w:val="000000" w:themeColor="text1"/>
              </w:rPr>
              <w:t xml:space="preserve"> </w:t>
            </w:r>
            <w:hyperlink r:id="rId12" w:history="1">
              <w:r w:rsidRPr="00D9059A">
                <w:rPr>
                  <w:rStyle w:val="Hyperlink"/>
                  <w:color w:val="000000" w:themeColor="text1"/>
                </w:rPr>
                <w:t>www.islamicamagazine.com</w:t>
              </w:r>
            </w:hyperlink>
          </w:p>
          <w:p w:rsidR="00B510B7" w:rsidRPr="00D9059A" w:rsidRDefault="00C80AB9" w:rsidP="00C043B2">
            <w:pPr>
              <w:pStyle w:val="ListParagraph"/>
              <w:numPr>
                <w:ilvl w:val="0"/>
                <w:numId w:val="14"/>
              </w:numPr>
              <w:autoSpaceDE w:val="0"/>
              <w:autoSpaceDN w:val="0"/>
              <w:adjustRightInd w:val="0"/>
              <w:rPr>
                <w:color w:val="000000" w:themeColor="text1"/>
              </w:rPr>
            </w:pPr>
            <w:r w:rsidRPr="00D9059A">
              <w:rPr>
                <w:color w:val="000000" w:themeColor="text1"/>
              </w:rPr>
              <w:t xml:space="preserve"> </w:t>
            </w:r>
            <w:hyperlink r:id="rId13" w:history="1">
              <w:r w:rsidRPr="00D9059A">
                <w:rPr>
                  <w:rStyle w:val="Hyperlink"/>
                  <w:color w:val="000000" w:themeColor="text1"/>
                </w:rPr>
                <w:t>www.failaka.com/downloads/</w:t>
              </w:r>
            </w:hyperlink>
          </w:p>
          <w:p w:rsidR="00C043B2" w:rsidRPr="00D9059A" w:rsidRDefault="00C043B2" w:rsidP="00C043B2">
            <w:pPr>
              <w:pStyle w:val="ListParagraph"/>
              <w:autoSpaceDE w:val="0"/>
              <w:autoSpaceDN w:val="0"/>
              <w:adjustRightInd w:val="0"/>
              <w:ind w:left="360"/>
              <w:rPr>
                <w:color w:val="000000" w:themeColor="text1"/>
              </w:rPr>
            </w:pPr>
          </w:p>
        </w:tc>
      </w:tr>
      <w:tr w:rsidR="00A91C84" w:rsidRPr="00A91C84" w:rsidTr="002A670A">
        <w:tc>
          <w:tcPr>
            <w:tcW w:w="2083" w:type="dxa"/>
          </w:tcPr>
          <w:p w:rsidR="00B510B7" w:rsidRPr="002A670A" w:rsidRDefault="00B510B7" w:rsidP="00D367D0">
            <w:pPr>
              <w:rPr>
                <w:rFonts w:ascii="Arial" w:hAnsi="Arial" w:cs="Arial"/>
                <w:b/>
                <w:color w:val="000000" w:themeColor="text1"/>
                <w:sz w:val="24"/>
                <w:szCs w:val="24"/>
              </w:rPr>
            </w:pPr>
            <w:r w:rsidRPr="002A670A">
              <w:rPr>
                <w:rFonts w:ascii="Arial" w:hAnsi="Arial" w:cs="Arial"/>
                <w:b/>
                <w:color w:val="000000" w:themeColor="text1"/>
                <w:sz w:val="24"/>
                <w:szCs w:val="24"/>
              </w:rPr>
              <w:t>Module in use from</w:t>
            </w:r>
          </w:p>
        </w:tc>
        <w:tc>
          <w:tcPr>
            <w:tcW w:w="7381" w:type="dxa"/>
            <w:gridSpan w:val="10"/>
          </w:tcPr>
          <w:p w:rsidR="00B510B7" w:rsidRPr="00A91C84" w:rsidRDefault="00AE0449" w:rsidP="00D367D0">
            <w:pPr>
              <w:rPr>
                <w:rFonts w:ascii="Arial" w:hAnsi="Arial" w:cs="Arial"/>
                <w:color w:val="000000" w:themeColor="text1"/>
              </w:rPr>
            </w:pPr>
            <w:r w:rsidRPr="00A91C84">
              <w:rPr>
                <w:rFonts w:ascii="Arial" w:hAnsi="Arial" w:cs="Arial"/>
                <w:color w:val="000000" w:themeColor="text1"/>
              </w:rPr>
              <w:t>Sep 2013</w:t>
            </w:r>
            <w:r w:rsidR="00B2556B" w:rsidRPr="00A91C84">
              <w:rPr>
                <w:rFonts w:ascii="Arial" w:hAnsi="Arial" w:cs="Arial"/>
                <w:color w:val="000000" w:themeColor="text1"/>
              </w:rPr>
              <w:t xml:space="preserve">   </w:t>
            </w:r>
          </w:p>
        </w:tc>
      </w:tr>
    </w:tbl>
    <w:p w:rsidR="00C23D2B" w:rsidRDefault="00C23D2B"/>
    <w:sectPr w:rsidR="00C23D2B" w:rsidSect="00C23D2B">
      <w:head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494" w:rsidRDefault="00D72494" w:rsidP="002271F8">
      <w:pPr>
        <w:spacing w:after="0" w:line="240" w:lineRule="auto"/>
      </w:pPr>
      <w:r>
        <w:separator/>
      </w:r>
    </w:p>
  </w:endnote>
  <w:endnote w:type="continuationSeparator" w:id="0">
    <w:p w:rsidR="00D72494" w:rsidRDefault="00D72494" w:rsidP="00227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494" w:rsidRDefault="00D72494" w:rsidP="002271F8">
      <w:pPr>
        <w:spacing w:after="0" w:line="240" w:lineRule="auto"/>
      </w:pPr>
      <w:r>
        <w:separator/>
      </w:r>
    </w:p>
  </w:footnote>
  <w:footnote w:type="continuationSeparator" w:id="0">
    <w:p w:rsidR="00D72494" w:rsidRDefault="00D72494" w:rsidP="00227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B2" w:rsidRPr="002271F8" w:rsidRDefault="00C043B2">
    <w:pPr>
      <w:pStyle w:val="Header"/>
      <w:rPr>
        <w:rFonts w:ascii="Arial" w:hAnsi="Arial" w:cs="Arial"/>
        <w:b/>
        <w:sz w:val="24"/>
        <w:szCs w:val="24"/>
      </w:rPr>
    </w:pPr>
  </w:p>
  <w:p w:rsidR="00C043B2" w:rsidRDefault="00C043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2F4A"/>
    <w:multiLevelType w:val="hybridMultilevel"/>
    <w:tmpl w:val="AF10A52C"/>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201C84"/>
    <w:multiLevelType w:val="hybridMultilevel"/>
    <w:tmpl w:val="DAF0CA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0D57985"/>
    <w:multiLevelType w:val="hybridMultilevel"/>
    <w:tmpl w:val="5442E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5F5154"/>
    <w:multiLevelType w:val="hybridMultilevel"/>
    <w:tmpl w:val="C0EEE432"/>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5E5733"/>
    <w:multiLevelType w:val="hybridMultilevel"/>
    <w:tmpl w:val="AEC2EA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34CA6571"/>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nsid w:val="3D1336E5"/>
    <w:multiLevelType w:val="hybridMultilevel"/>
    <w:tmpl w:val="746E225C"/>
    <w:lvl w:ilvl="0" w:tplc="832E1150">
      <w:start w:val="1"/>
      <w:numFmt w:val="bullet"/>
      <w:lvlText w:val="•"/>
      <w:lvlJc w:val="left"/>
      <w:pPr>
        <w:ind w:left="1080" w:hanging="360"/>
      </w:pPr>
      <w:rPr>
        <w:rFonts w:ascii="Times New Roman" w:hAnsi="Times New Roman" w:hint="default"/>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7">
    <w:nsid w:val="47107DC5"/>
    <w:multiLevelType w:val="hybridMultilevel"/>
    <w:tmpl w:val="5AACC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C6161FC"/>
    <w:multiLevelType w:val="hybridMultilevel"/>
    <w:tmpl w:val="B542552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56FD7B6F"/>
    <w:multiLevelType w:val="hybridMultilevel"/>
    <w:tmpl w:val="634A93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EA14A3"/>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nsid w:val="74967E3B"/>
    <w:multiLevelType w:val="hybridMultilevel"/>
    <w:tmpl w:val="C3A65516"/>
    <w:lvl w:ilvl="0" w:tplc="141A000F">
      <w:start w:val="1"/>
      <w:numFmt w:val="decimal"/>
      <w:lvlText w:val="%1."/>
      <w:lvlJc w:val="left"/>
      <w:pPr>
        <w:ind w:left="360" w:hanging="360"/>
      </w:p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start w:val="1"/>
      <w:numFmt w:val="decimal"/>
      <w:lvlText w:val="%4."/>
      <w:lvlJc w:val="left"/>
      <w:pPr>
        <w:ind w:left="2520" w:hanging="360"/>
      </w:pPr>
    </w:lvl>
    <w:lvl w:ilvl="4" w:tplc="141A0019">
      <w:start w:val="1"/>
      <w:numFmt w:val="lowerLetter"/>
      <w:lvlText w:val="%5."/>
      <w:lvlJc w:val="left"/>
      <w:pPr>
        <w:ind w:left="3240" w:hanging="360"/>
      </w:pPr>
    </w:lvl>
    <w:lvl w:ilvl="5" w:tplc="141A001B">
      <w:start w:val="1"/>
      <w:numFmt w:val="lowerRoman"/>
      <w:lvlText w:val="%6."/>
      <w:lvlJc w:val="right"/>
      <w:pPr>
        <w:ind w:left="3960" w:hanging="180"/>
      </w:pPr>
    </w:lvl>
    <w:lvl w:ilvl="6" w:tplc="141A000F">
      <w:start w:val="1"/>
      <w:numFmt w:val="decimal"/>
      <w:lvlText w:val="%7."/>
      <w:lvlJc w:val="left"/>
      <w:pPr>
        <w:ind w:left="4680" w:hanging="360"/>
      </w:pPr>
    </w:lvl>
    <w:lvl w:ilvl="7" w:tplc="141A0019">
      <w:start w:val="1"/>
      <w:numFmt w:val="lowerLetter"/>
      <w:lvlText w:val="%8."/>
      <w:lvlJc w:val="left"/>
      <w:pPr>
        <w:ind w:left="5400" w:hanging="360"/>
      </w:pPr>
    </w:lvl>
    <w:lvl w:ilvl="8" w:tplc="141A001B">
      <w:start w:val="1"/>
      <w:numFmt w:val="lowerRoman"/>
      <w:lvlText w:val="%9."/>
      <w:lvlJc w:val="right"/>
      <w:pPr>
        <w:ind w:left="6120" w:hanging="180"/>
      </w:pPr>
    </w:lvl>
  </w:abstractNum>
  <w:abstractNum w:abstractNumId="12">
    <w:nsid w:val="762A70F6"/>
    <w:multiLevelType w:val="hybridMultilevel"/>
    <w:tmpl w:val="DAF0CA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B510B7"/>
    <w:rsid w:val="00011B65"/>
    <w:rsid w:val="000B07E8"/>
    <w:rsid w:val="00115B5D"/>
    <w:rsid w:val="0015517F"/>
    <w:rsid w:val="001A03DD"/>
    <w:rsid w:val="001B17C2"/>
    <w:rsid w:val="0020035F"/>
    <w:rsid w:val="00216BE6"/>
    <w:rsid w:val="002271F8"/>
    <w:rsid w:val="002A670A"/>
    <w:rsid w:val="00477D3F"/>
    <w:rsid w:val="00485E9D"/>
    <w:rsid w:val="004903A8"/>
    <w:rsid w:val="00490431"/>
    <w:rsid w:val="004927D7"/>
    <w:rsid w:val="0050484C"/>
    <w:rsid w:val="00507F59"/>
    <w:rsid w:val="00624154"/>
    <w:rsid w:val="0065446E"/>
    <w:rsid w:val="0068311D"/>
    <w:rsid w:val="0069621A"/>
    <w:rsid w:val="00727208"/>
    <w:rsid w:val="007C40E9"/>
    <w:rsid w:val="008468A4"/>
    <w:rsid w:val="0088280E"/>
    <w:rsid w:val="00884ACD"/>
    <w:rsid w:val="008F6DCF"/>
    <w:rsid w:val="009058F9"/>
    <w:rsid w:val="009150A2"/>
    <w:rsid w:val="00972DDA"/>
    <w:rsid w:val="00972E02"/>
    <w:rsid w:val="009B2947"/>
    <w:rsid w:val="009F7E2F"/>
    <w:rsid w:val="00A22EF1"/>
    <w:rsid w:val="00A464C0"/>
    <w:rsid w:val="00A91C84"/>
    <w:rsid w:val="00AA7E88"/>
    <w:rsid w:val="00AB3EAC"/>
    <w:rsid w:val="00AD262F"/>
    <w:rsid w:val="00AE0449"/>
    <w:rsid w:val="00B2556B"/>
    <w:rsid w:val="00B510B7"/>
    <w:rsid w:val="00B771EF"/>
    <w:rsid w:val="00BB3572"/>
    <w:rsid w:val="00C02B1D"/>
    <w:rsid w:val="00C043B2"/>
    <w:rsid w:val="00C23D2B"/>
    <w:rsid w:val="00C531FF"/>
    <w:rsid w:val="00C80AB9"/>
    <w:rsid w:val="00CA68AC"/>
    <w:rsid w:val="00CD0528"/>
    <w:rsid w:val="00D13E5C"/>
    <w:rsid w:val="00D367D0"/>
    <w:rsid w:val="00D72494"/>
    <w:rsid w:val="00D73D9D"/>
    <w:rsid w:val="00D856AC"/>
    <w:rsid w:val="00D9059A"/>
    <w:rsid w:val="00DF68ED"/>
    <w:rsid w:val="00E117F1"/>
    <w:rsid w:val="00E214BF"/>
    <w:rsid w:val="00E35373"/>
    <w:rsid w:val="00E66D8F"/>
    <w:rsid w:val="00E952C5"/>
    <w:rsid w:val="00EA572B"/>
    <w:rsid w:val="00EB2B5D"/>
    <w:rsid w:val="00EE2DA7"/>
    <w:rsid w:val="00F14090"/>
    <w:rsid w:val="00F55DA9"/>
    <w:rsid w:val="00FE34EA"/>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1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71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71F8"/>
  </w:style>
  <w:style w:type="paragraph" w:styleId="Footer">
    <w:name w:val="footer"/>
    <w:basedOn w:val="Normal"/>
    <w:link w:val="FooterChar"/>
    <w:uiPriority w:val="99"/>
    <w:semiHidden/>
    <w:unhideWhenUsed/>
    <w:rsid w:val="002271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71F8"/>
  </w:style>
  <w:style w:type="character" w:styleId="Hyperlink">
    <w:name w:val="Hyperlink"/>
    <w:basedOn w:val="DefaultParagraphFont"/>
    <w:uiPriority w:val="99"/>
    <w:unhideWhenUsed/>
    <w:rsid w:val="00D367D0"/>
    <w:rPr>
      <w:color w:val="0000FF" w:themeColor="hyperlink"/>
      <w:u w:val="single"/>
    </w:rPr>
  </w:style>
  <w:style w:type="paragraph" w:styleId="ListParagraph">
    <w:name w:val="List Paragraph"/>
    <w:basedOn w:val="Normal"/>
    <w:uiPriority w:val="34"/>
    <w:qFormat/>
    <w:rsid w:val="009F7E2F"/>
    <w:pPr>
      <w:ind w:left="720"/>
      <w:contextualSpacing/>
    </w:pPr>
    <w:rPr>
      <w:rFonts w:ascii="Arial" w:hAnsi="Arial" w:cs="Arial"/>
      <w:lang w:val="tr-TR" w:eastAsia="hr-BA"/>
    </w:rPr>
  </w:style>
  <w:style w:type="paragraph" w:customStyle="1" w:styleId="Default">
    <w:name w:val="Default"/>
    <w:rsid w:val="00BB3572"/>
    <w:pPr>
      <w:autoSpaceDE w:val="0"/>
      <w:autoSpaceDN w:val="0"/>
      <w:adjustRightInd w:val="0"/>
      <w:spacing w:after="0" w:line="240" w:lineRule="auto"/>
    </w:pPr>
    <w:rPr>
      <w:rFonts w:ascii="Arial" w:hAnsi="Arial" w:cs="Arial"/>
      <w:color w:val="000000"/>
      <w:sz w:val="24"/>
      <w:szCs w:val="24"/>
      <w:lang w:val="en-US"/>
    </w:rPr>
  </w:style>
  <w:style w:type="table" w:customStyle="1" w:styleId="PlainTable11">
    <w:name w:val="Plain Table 11"/>
    <w:basedOn w:val="TableNormal"/>
    <w:uiPriority w:val="41"/>
    <w:rsid w:val="00A91C8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ti.org" TargetMode="External"/><Relationship Id="rId13" Type="http://schemas.openxmlformats.org/officeDocument/2006/relationships/hyperlink" Target="http://www.failaka.com/downloads/" TargetMode="External"/><Relationship Id="rId3" Type="http://schemas.openxmlformats.org/officeDocument/2006/relationships/settings" Target="settings.xml"/><Relationship Id="rId7" Type="http://schemas.openxmlformats.org/officeDocument/2006/relationships/hyperlink" Target="http://www.isdb.org" TargetMode="External"/><Relationship Id="rId12" Type="http://schemas.openxmlformats.org/officeDocument/2006/relationships/hyperlink" Target="http://www.islamicamagazin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hudacib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ceif.org" TargetMode="External"/><Relationship Id="rId4" Type="http://schemas.openxmlformats.org/officeDocument/2006/relationships/webSettings" Target="webSettings.xml"/><Relationship Id="rId9" Type="http://schemas.openxmlformats.org/officeDocument/2006/relationships/hyperlink" Target="http://www.irtipm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dc:creator>
  <cp:lastModifiedBy>zs2</cp:lastModifiedBy>
  <cp:revision>4</cp:revision>
  <dcterms:created xsi:type="dcterms:W3CDTF">2015-07-31T13:51:00Z</dcterms:created>
  <dcterms:modified xsi:type="dcterms:W3CDTF">2015-09-01T14:44:00Z</dcterms:modified>
</cp:coreProperties>
</file>