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D8" w:rsidRPr="00900823" w:rsidRDefault="004D2FD8" w:rsidP="006B0D00">
      <w:pPr>
        <w:pStyle w:val="Heading1"/>
        <w:numPr>
          <w:ilvl w:val="0"/>
          <w:numId w:val="0"/>
        </w:numPr>
        <w:spacing w:after="0"/>
        <w:rPr>
          <w:rFonts w:ascii="Times New Roman" w:hAnsi="Times New Roman"/>
          <w:b w:val="0"/>
          <w:lang w:val="en-GB"/>
        </w:rPr>
      </w:pPr>
      <w:bookmarkStart w:id="0" w:name="_Toc42488099"/>
      <w:bookmarkStart w:id="1" w:name="_GoBack"/>
      <w:bookmarkEnd w:id="1"/>
      <w:r w:rsidRPr="00A273CA">
        <w:rPr>
          <w:rFonts w:ascii="Times New Roman" w:hAnsi="Times New Roman"/>
          <w:i/>
          <w:sz w:val="28"/>
          <w:szCs w:val="28"/>
          <w:lang w:val="en-GB"/>
        </w:rPr>
        <w:t xml:space="preserve">ANNEX </w:t>
      </w:r>
      <w:r w:rsidR="00E13CDE" w:rsidRPr="00A273CA">
        <w:rPr>
          <w:rFonts w:ascii="Times New Roman" w:hAnsi="Times New Roman"/>
          <w:i/>
          <w:sz w:val="28"/>
          <w:szCs w:val="28"/>
          <w:lang w:val="en-GB"/>
        </w:rPr>
        <w:t>IV</w:t>
      </w:r>
      <w:r w:rsidRPr="00A273CA">
        <w:rPr>
          <w:rFonts w:ascii="Times New Roman" w:hAnsi="Times New Roman"/>
          <w:sz w:val="28"/>
          <w:szCs w:val="28"/>
          <w:lang w:val="en-GB"/>
        </w:rPr>
        <w:t>:</w:t>
      </w:r>
      <w:r w:rsidR="004A2F1C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A273CA" w:rsidRPr="00A273CA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A273CA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>)</w:t>
      </w:r>
      <w:r w:rsidRPr="00471CC6"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4D2FD8" w:rsidRPr="00471CC6" w:rsidRDefault="004D2FD8" w:rsidP="006B0D00">
      <w:pPr>
        <w:spacing w:after="0"/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 w:rsidRPr="00471CC6">
        <w:rPr>
          <w:rFonts w:ascii="Times New Roman" w:hAnsi="Times New Roman"/>
          <w:sz w:val="22"/>
          <w:lang w:val="en-GB"/>
        </w:rPr>
        <w:t>Page No</w:t>
      </w:r>
      <w:r w:rsidR="004A2F1C">
        <w:rPr>
          <w:rFonts w:ascii="Times New Roman" w:hAnsi="Times New Roman"/>
          <w:sz w:val="22"/>
          <w:lang w:val="en-GB"/>
        </w:rPr>
        <w:t xml:space="preserve"> </w:t>
      </w:r>
      <w:r w:rsidR="00A273CA">
        <w:rPr>
          <w:rFonts w:ascii="Times New Roman" w:hAnsi="Times New Roman"/>
          <w:sz w:val="22"/>
          <w:lang w:val="en-GB"/>
        </w:rPr>
        <w:t xml:space="preserve">1 </w:t>
      </w:r>
      <w:r w:rsidRPr="00471CC6">
        <w:rPr>
          <w:rFonts w:ascii="Times New Roman" w:hAnsi="Times New Roman"/>
          <w:b/>
          <w:sz w:val="22"/>
          <w:lang w:val="en-GB"/>
        </w:rPr>
        <w:t>[</w:t>
      </w:r>
      <w:r w:rsidR="00A273CA">
        <w:rPr>
          <w:rFonts w:ascii="Times New Roman" w:hAnsi="Times New Roman"/>
          <w:b/>
          <w:sz w:val="22"/>
          <w:lang w:val="en-GB"/>
        </w:rPr>
        <w:t>o</w:t>
      </w:r>
      <w:r w:rsidRPr="00471CC6">
        <w:rPr>
          <w:rFonts w:ascii="Times New Roman" w:hAnsi="Times New Roman"/>
          <w:sz w:val="22"/>
          <w:lang w:val="en-GB"/>
        </w:rPr>
        <w:t>f…</w:t>
      </w:r>
      <w:r w:rsidRPr="00471CC6">
        <w:rPr>
          <w:rFonts w:ascii="Times New Roman" w:hAnsi="Times New Roman"/>
          <w:b/>
          <w:sz w:val="22"/>
          <w:lang w:val="en-GB"/>
        </w:rPr>
        <w:t>]</w:t>
      </w:r>
    </w:p>
    <w:p w:rsidR="004D2FD8" w:rsidRPr="00A273CA" w:rsidRDefault="004D2FD8" w:rsidP="006B0D00">
      <w:pPr>
        <w:spacing w:before="0"/>
        <w:outlineLvl w:val="0"/>
        <w:rPr>
          <w:rFonts w:ascii="Times New Roman" w:hAnsi="Times New Roman"/>
          <w:sz w:val="28"/>
          <w:szCs w:val="28"/>
          <w:lang w:val="en-GB"/>
        </w:rPr>
      </w:pPr>
      <w:r w:rsidRPr="00A273CA"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6B0D00">
        <w:rPr>
          <w:rFonts w:ascii="Times New Roman" w:hAnsi="Times New Roman"/>
          <w:b/>
          <w:sz w:val="28"/>
          <w:szCs w:val="28"/>
          <w:lang w:val="en-GB"/>
        </w:rPr>
        <w:t>_______________</w:t>
      </w:r>
      <w:r w:rsidRPr="00A273CA">
        <w:rPr>
          <w:rFonts w:ascii="Times New Roman" w:hAnsi="Times New Roman"/>
          <w:sz w:val="28"/>
          <w:szCs w:val="28"/>
          <w:lang w:val="en-GB"/>
        </w:rPr>
        <w:tab/>
      </w:r>
      <w:r w:rsidRPr="00A273CA"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 w:rsidR="006B0D00">
        <w:rPr>
          <w:rFonts w:ascii="Times New Roman" w:hAnsi="Times New Roman"/>
          <w:sz w:val="28"/>
          <w:szCs w:val="28"/>
          <w:lang w:val="en-GB"/>
        </w:rPr>
        <w:t xml:space="preserve"> ________________</w:t>
      </w:r>
    </w:p>
    <w:tbl>
      <w:tblPr>
        <w:tblW w:w="0" w:type="auto"/>
        <w:jc w:val="center"/>
        <w:tblInd w:w="176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1418"/>
        <w:gridCol w:w="3260"/>
        <w:gridCol w:w="3118"/>
        <w:gridCol w:w="2884"/>
        <w:gridCol w:w="9"/>
      </w:tblGrid>
      <w:tr w:rsidR="004D2FD8" w:rsidRPr="00A273CA" w:rsidTr="00765D86">
        <w:trPr>
          <w:gridAfter w:val="1"/>
          <w:wAfter w:w="9" w:type="dxa"/>
          <w:trHeight w:val="495"/>
          <w:jc w:val="center"/>
        </w:trPr>
        <w:tc>
          <w:tcPr>
            <w:tcW w:w="1505" w:type="dxa"/>
          </w:tcPr>
          <w:p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418" w:type="dxa"/>
          </w:tcPr>
          <w:p w:rsidR="004D2FD8" w:rsidRPr="00A273CA" w:rsidRDefault="00765D86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3260" w:type="dxa"/>
          </w:tcPr>
          <w:p w:rsidR="004D2FD8" w:rsidRPr="00A273CA" w:rsidRDefault="004D2FD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18" w:type="dxa"/>
          </w:tcPr>
          <w:p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884" w:type="dxa"/>
          </w:tcPr>
          <w:p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4D2FD8" w:rsidRPr="00345D88" w:rsidTr="00765D86">
        <w:trPr>
          <w:gridAfter w:val="1"/>
          <w:wAfter w:w="9" w:type="dxa"/>
          <w:jc w:val="center"/>
        </w:trPr>
        <w:tc>
          <w:tcPr>
            <w:tcW w:w="1505" w:type="dxa"/>
          </w:tcPr>
          <w:p w:rsidR="004D2FD8" w:rsidRPr="00345D88" w:rsidRDefault="006B0AB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  <w:r w:rsidR="004A2F1C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1418" w:type="dxa"/>
          </w:tcPr>
          <w:p w:rsidR="004D2FD8" w:rsidRPr="00345D88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260" w:type="dxa"/>
          </w:tcPr>
          <w:p w:rsidR="004D2FD8" w:rsidRPr="00345D88" w:rsidRDefault="006B0AB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</w:t>
            </w:r>
            <w:r w:rsidR="000F3ADF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(</w:t>
            </w:r>
            <w:proofErr w:type="spellStart"/>
            <w:r w:rsidR="000F3ADF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 w:rsidR="000F3ADF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18" w:type="dxa"/>
          </w:tcPr>
          <w:p w:rsidR="004D2FD8" w:rsidRPr="00345D88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7E180F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DDP</w:t>
            </w:r>
            <w:r w:rsidR="00C34571" w:rsidRPr="00765D86">
              <w:rPr>
                <w:b/>
                <w:vertAlign w:val="superscript"/>
              </w:rPr>
              <w:footnoteReference w:id="1"/>
            </w:r>
          </w:p>
          <w:p w:rsidR="007E180F" w:rsidRDefault="007E180F" w:rsidP="007E180F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BAM</w:t>
            </w:r>
          </w:p>
          <w:p w:rsidR="00231455" w:rsidRPr="00345D88" w:rsidRDefault="00231455" w:rsidP="007E180F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(without value added tax)</w:t>
            </w:r>
          </w:p>
          <w:p w:rsidR="004D2FD8" w:rsidRPr="00345D88" w:rsidRDefault="004D2FD8" w:rsidP="00ED7EA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2884" w:type="dxa"/>
          </w:tcPr>
          <w:p w:rsidR="004D2FD8" w:rsidRPr="00345D88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:rsidR="007E180F" w:rsidRDefault="004D2FD8" w:rsidP="00A77BC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br/>
            </w:r>
            <w:r w:rsidR="007E180F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BAM</w:t>
            </w:r>
          </w:p>
          <w:p w:rsidR="00231455" w:rsidRPr="00345D88" w:rsidRDefault="00231455" w:rsidP="00231455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(without value added tax)</w:t>
            </w:r>
          </w:p>
        </w:tc>
      </w:tr>
      <w:tr w:rsidR="004D2FD8" w:rsidRPr="00471CC6" w:rsidTr="00765D86">
        <w:trPr>
          <w:trHeight w:val="484"/>
          <w:jc w:val="center"/>
        </w:trPr>
        <w:tc>
          <w:tcPr>
            <w:tcW w:w="1505" w:type="dxa"/>
          </w:tcPr>
          <w:p w:rsidR="004D2FD8" w:rsidRPr="00471CC6" w:rsidRDefault="004D2FD8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1</w:t>
            </w:r>
          </w:p>
        </w:tc>
        <w:tc>
          <w:tcPr>
            <w:tcW w:w="1418" w:type="dxa"/>
          </w:tcPr>
          <w:p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8" w:type="dxa"/>
          </w:tcPr>
          <w:p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893" w:type="dxa"/>
            <w:gridSpan w:val="2"/>
          </w:tcPr>
          <w:p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471CC6" w:rsidTr="00765D86">
        <w:trPr>
          <w:trHeight w:val="548"/>
          <w:jc w:val="center"/>
        </w:trPr>
        <w:tc>
          <w:tcPr>
            <w:tcW w:w="1505" w:type="dxa"/>
          </w:tcPr>
          <w:p w:rsidR="004D2FD8" w:rsidRPr="00471CC6" w:rsidRDefault="004D2FD8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2</w:t>
            </w:r>
          </w:p>
        </w:tc>
        <w:tc>
          <w:tcPr>
            <w:tcW w:w="1418" w:type="dxa"/>
          </w:tcPr>
          <w:p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8" w:type="dxa"/>
          </w:tcPr>
          <w:p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893" w:type="dxa"/>
            <w:gridSpan w:val="2"/>
          </w:tcPr>
          <w:p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471CC6" w:rsidTr="00765D86">
        <w:trPr>
          <w:trHeight w:val="542"/>
          <w:jc w:val="center"/>
        </w:trPr>
        <w:tc>
          <w:tcPr>
            <w:tcW w:w="1505" w:type="dxa"/>
          </w:tcPr>
          <w:p w:rsidR="004D2FD8" w:rsidRPr="00471CC6" w:rsidRDefault="00F55750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3</w:t>
            </w:r>
          </w:p>
        </w:tc>
        <w:tc>
          <w:tcPr>
            <w:tcW w:w="1418" w:type="dxa"/>
          </w:tcPr>
          <w:p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4D2FD8" w:rsidRPr="00471CC6" w:rsidRDefault="004D2FD8" w:rsidP="00345D8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8" w:type="dxa"/>
          </w:tcPr>
          <w:p w:rsidR="004D2FD8" w:rsidRPr="00471CC6" w:rsidRDefault="004D2FD8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893" w:type="dxa"/>
            <w:gridSpan w:val="2"/>
          </w:tcPr>
          <w:p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471CC6" w:rsidTr="00765D86">
        <w:trPr>
          <w:trHeight w:val="550"/>
          <w:jc w:val="center"/>
        </w:trPr>
        <w:tc>
          <w:tcPr>
            <w:tcW w:w="1505" w:type="dxa"/>
          </w:tcPr>
          <w:p w:rsidR="004D2FD8" w:rsidRPr="00471CC6" w:rsidRDefault="00F55750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4</w:t>
            </w:r>
          </w:p>
        </w:tc>
        <w:tc>
          <w:tcPr>
            <w:tcW w:w="1418" w:type="dxa"/>
          </w:tcPr>
          <w:p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8" w:type="dxa"/>
          </w:tcPr>
          <w:p w:rsidR="004D2FD8" w:rsidRPr="00471CC6" w:rsidRDefault="004D2FD8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893" w:type="dxa"/>
            <w:gridSpan w:val="2"/>
          </w:tcPr>
          <w:p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308C6" w:rsidRPr="00471CC6" w:rsidTr="00765D86">
        <w:trPr>
          <w:trHeight w:val="402"/>
          <w:jc w:val="center"/>
        </w:trPr>
        <w:tc>
          <w:tcPr>
            <w:tcW w:w="1505" w:type="dxa"/>
          </w:tcPr>
          <w:p w:rsidR="003308C6" w:rsidRPr="00471CC6" w:rsidRDefault="003308C6" w:rsidP="00C75CCE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418" w:type="dxa"/>
          </w:tcPr>
          <w:p w:rsidR="003308C6" w:rsidRPr="00471CC6" w:rsidRDefault="003308C6" w:rsidP="00C75CCE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308C6" w:rsidRPr="00471CC6" w:rsidRDefault="003308C6" w:rsidP="00C75CCE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118" w:type="dxa"/>
          </w:tcPr>
          <w:p w:rsidR="003308C6" w:rsidRPr="00A273CA" w:rsidRDefault="003308C6" w:rsidP="00C75CCE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893" w:type="dxa"/>
            <w:gridSpan w:val="2"/>
          </w:tcPr>
          <w:p w:rsidR="003308C6" w:rsidRPr="00471CC6" w:rsidRDefault="003308C6" w:rsidP="00C75CCE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:rsidR="004D2FD8" w:rsidRPr="00765D86" w:rsidRDefault="004D2FD8" w:rsidP="00094A6A">
      <w:pPr>
        <w:pStyle w:val="Heading1"/>
        <w:keepNext w:val="0"/>
        <w:numPr>
          <w:ilvl w:val="0"/>
          <w:numId w:val="0"/>
        </w:numPr>
        <w:tabs>
          <w:tab w:val="left" w:pos="2268"/>
        </w:tabs>
        <w:rPr>
          <w:vertAlign w:val="superscript"/>
          <w:lang w:val="en-GB"/>
        </w:rPr>
      </w:pPr>
    </w:p>
    <w:sectPr w:rsidR="004D2FD8" w:rsidRPr="00765D86" w:rsidSect="00473368">
      <w:footerReference w:type="default" r:id="rId9"/>
      <w:headerReference w:type="first" r:id="rId10"/>
      <w:footerReference w:type="first" r:id="rId11"/>
      <w:type w:val="oddPage"/>
      <w:pgSz w:w="16840" w:h="11907" w:orient="landscape" w:code="9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CAE" w:rsidRDefault="00D91CAE">
      <w:r>
        <w:separator/>
      </w:r>
    </w:p>
  </w:endnote>
  <w:endnote w:type="continuationSeparator" w:id="0">
    <w:p w:rsidR="00D91CAE" w:rsidRDefault="00D9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Arial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BE" w:rsidRPr="004947CB" w:rsidRDefault="00BD1461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BD1461">
      <w:rPr>
        <w:rFonts w:ascii="Times New Roman" w:hAnsi="Times New Roman"/>
        <w:b/>
        <w:sz w:val="18"/>
        <w:lang w:val="en-GB"/>
      </w:rPr>
      <w:t>July 2019</w:t>
    </w:r>
    <w:r w:rsidR="00E07ABE" w:rsidRPr="004947CB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765D86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  <w:r w:rsidR="00E07ABE" w:rsidRPr="004947CB">
      <w:rPr>
        <w:rFonts w:ascii="Times New Roman" w:hAnsi="Times New Roman"/>
        <w:sz w:val="18"/>
        <w:szCs w:val="18"/>
        <w:lang w:val="en-GB"/>
      </w:rPr>
      <w:t xml:space="preserve"> of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0C7A82">
      <w:rPr>
        <w:rFonts w:ascii="Times New Roman" w:hAnsi="Times New Roman"/>
        <w:noProof/>
        <w:sz w:val="18"/>
        <w:szCs w:val="18"/>
        <w:lang w:val="en-GB"/>
      </w:rPr>
      <w:t>1</w:t>
    </w:r>
    <w:r w:rsidR="00E07ABE" w:rsidRPr="00A37A9E">
      <w:rPr>
        <w:rFonts w:ascii="Times New Roman" w:hAnsi="Times New Roman"/>
        <w:sz w:val="18"/>
        <w:szCs w:val="18"/>
      </w:rPr>
      <w:fldChar w:fldCharType="end"/>
    </w:r>
  </w:p>
  <w:p w:rsidR="00E811F3" w:rsidRPr="003C52C0" w:rsidRDefault="00E07ABE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0C7A82">
      <w:rPr>
        <w:rFonts w:ascii="Times New Roman" w:hAnsi="Times New Roman"/>
        <w:noProof/>
        <w:sz w:val="18"/>
        <w:szCs w:val="18"/>
        <w:lang w:val="en-GB"/>
      </w:rPr>
      <w:t>c4g_annexivfinoffer_en_WIB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85" w:rsidRPr="00345D88" w:rsidRDefault="00BD1461" w:rsidP="00505C5D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BD1461">
      <w:rPr>
        <w:rFonts w:ascii="Times New Roman" w:hAnsi="Times New Roman"/>
        <w:b/>
        <w:sz w:val="18"/>
        <w:lang w:val="en-GB"/>
      </w:rPr>
      <w:t>July 2019</w:t>
    </w:r>
    <w:r w:rsidR="00E811F3" w:rsidRPr="00BF70A7">
      <w:rPr>
        <w:rFonts w:ascii="Times New Roman" w:hAnsi="Times New Roman"/>
        <w:sz w:val="18"/>
        <w:szCs w:val="18"/>
        <w:lang w:val="en-GB"/>
      </w:rPr>
      <w:tab/>
    </w:r>
    <w:r w:rsidR="004A2F1C" w:rsidRPr="00BF70A7">
      <w:rPr>
        <w:rFonts w:ascii="Times New Roman" w:hAnsi="Times New Roman"/>
        <w:sz w:val="18"/>
        <w:szCs w:val="18"/>
        <w:lang w:val="en-GB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0C7A82">
      <w:rPr>
        <w:rFonts w:ascii="Times New Roman" w:hAnsi="Times New Roman"/>
        <w:noProof/>
        <w:sz w:val="18"/>
        <w:szCs w:val="18"/>
        <w:lang w:val="en-GB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4A2F1C" w:rsidRPr="00345D88">
      <w:rPr>
        <w:rFonts w:ascii="Times New Roman" w:hAnsi="Times New Roman"/>
        <w:sz w:val="18"/>
        <w:szCs w:val="18"/>
        <w:lang w:val="en-GB"/>
      </w:rPr>
      <w:t xml:space="preserve"> of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0C7A82">
      <w:rPr>
        <w:rFonts w:ascii="Times New Roman" w:hAnsi="Times New Roman"/>
        <w:noProof/>
        <w:sz w:val="18"/>
        <w:szCs w:val="18"/>
        <w:lang w:val="en-GB"/>
      </w:rPr>
      <w:t>1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  <w:p w:rsidR="004A2F1C" w:rsidRDefault="00E07ABE" w:rsidP="00505C5D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0C7A82">
      <w:rPr>
        <w:rFonts w:ascii="Times New Roman" w:hAnsi="Times New Roman"/>
        <w:noProof/>
        <w:sz w:val="18"/>
        <w:szCs w:val="18"/>
        <w:lang w:val="en-GB"/>
      </w:rPr>
      <w:t>c4g_annexivfinoffer_en_WIB</w:t>
    </w:r>
    <w:r w:rsidRPr="003C52C0">
      <w:rPr>
        <w:rFonts w:ascii="Times New Roman" w:hAnsi="Times New Roman"/>
        <w:sz w:val="18"/>
        <w:szCs w:val="18"/>
      </w:rPr>
      <w:fldChar w:fldCharType="end"/>
    </w:r>
  </w:p>
  <w:p w:rsidR="006B0D00" w:rsidRPr="006B0D00" w:rsidRDefault="006B0D00" w:rsidP="006B0D00">
    <w:pPr>
      <w:spacing w:before="0" w:after="0"/>
      <w:jc w:val="right"/>
      <w:rPr>
        <w:rFonts w:ascii="Montserrat" w:hAnsi="Montserrat"/>
        <w:b/>
        <w:snapToGrid/>
        <w:sz w:val="10"/>
        <w:lang w:val="en-US" w:eastAsia="en-GB"/>
      </w:rPr>
    </w:pPr>
    <w:r w:rsidRPr="006B0D00">
      <w:rPr>
        <w:rFonts w:ascii="Montserrat" w:hAnsi="Montserrat"/>
        <w:b/>
        <w:snapToGrid/>
        <w:sz w:val="10"/>
        <w:lang w:val="en-US" w:eastAsia="en-GB"/>
      </w:rPr>
      <w:t>Project co-funded by European Union funds (ERDF, IPA)</w:t>
    </w:r>
  </w:p>
  <w:p w:rsidR="006B0D00" w:rsidRPr="006B0D00" w:rsidRDefault="006B0D00" w:rsidP="006B0D00">
    <w:pPr>
      <w:spacing w:before="0" w:after="0"/>
      <w:jc w:val="right"/>
      <w:rPr>
        <w:rFonts w:ascii="Montserrat" w:hAnsi="Montserrat"/>
        <w:b/>
        <w:snapToGrid/>
        <w:sz w:val="10"/>
        <w:lang w:val="en-US" w:eastAsia="en-GB"/>
      </w:rPr>
    </w:pPr>
    <w:r w:rsidRPr="006B0D00">
      <w:rPr>
        <w:rFonts w:ascii="Montserrat" w:hAnsi="Montserrat"/>
        <w:b/>
        <w:snapToGrid/>
        <w:sz w:val="10"/>
        <w:lang w:val="en-US" w:eastAsia="en-GB"/>
      </w:rPr>
      <w:t>Project webpage: www.interreg-danube.eu/made-in-danube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CAE" w:rsidRDefault="00D91CAE">
      <w:r>
        <w:separator/>
      </w:r>
    </w:p>
  </w:footnote>
  <w:footnote w:type="continuationSeparator" w:id="0">
    <w:p w:rsidR="00D91CAE" w:rsidRDefault="00D91CAE">
      <w:r>
        <w:continuationSeparator/>
      </w:r>
    </w:p>
  </w:footnote>
  <w:footnote w:id="1">
    <w:p w:rsidR="004947CB" w:rsidRPr="00473368" w:rsidRDefault="00C34571" w:rsidP="00473368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 w:rsidRPr="00473368">
        <w:rPr>
          <w:rStyle w:val="FootnoteReference"/>
          <w:rFonts w:ascii="Times New Roman" w:hAnsi="Times New Roman"/>
        </w:rPr>
        <w:footnoteRef/>
      </w:r>
      <w:r w:rsidR="00505C5D" w:rsidRPr="00473368">
        <w:rPr>
          <w:rFonts w:ascii="Times New Roman" w:hAnsi="Times New Roman"/>
          <w:lang w:val="en-GB"/>
        </w:rPr>
        <w:tab/>
      </w:r>
      <w:r w:rsidR="00295396" w:rsidRPr="007E180F">
        <w:rPr>
          <w:rFonts w:ascii="Times New Roman" w:hAnsi="Times New Roman"/>
          <w:lang w:val="en-GB"/>
        </w:rPr>
        <w:t>DDP (Delivered Duty Paid</w:t>
      </w:r>
      <w:r w:rsidR="00295396" w:rsidRPr="00094A6A">
        <w:rPr>
          <w:rFonts w:ascii="Times New Roman" w:hAnsi="Times New Roman"/>
          <w:highlight w:val="lightGray"/>
          <w:lang w:val="en-GB"/>
        </w:rPr>
        <w:t>)</w:t>
      </w:r>
      <w:r w:rsidR="00295396" w:rsidRPr="00473368">
        <w:rPr>
          <w:rFonts w:ascii="Times New Roman" w:hAnsi="Times New Roman"/>
          <w:lang w:val="en-GB"/>
        </w:rPr>
        <w:t xml:space="preserve">  — Incoterms 20</w:t>
      </w:r>
      <w:r w:rsidR="008F6DA7">
        <w:rPr>
          <w:rFonts w:ascii="Times New Roman" w:hAnsi="Times New Roman"/>
          <w:lang w:val="en-GB"/>
        </w:rPr>
        <w:t>2</w:t>
      </w:r>
      <w:r w:rsidR="00295396" w:rsidRPr="00473368">
        <w:rPr>
          <w:rFonts w:ascii="Times New Roman" w:hAnsi="Times New Roman"/>
          <w:lang w:val="en-GB"/>
        </w:rPr>
        <w:t xml:space="preserve">0 International Chamber of Commerce </w:t>
      </w:r>
      <w:hyperlink r:id="rId1" w:history="1">
        <w:r w:rsidR="008F6DA7" w:rsidRPr="0038365E"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  <w:r w:rsidR="008F6DA7" w:rsidRPr="0038365E"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3E1" w:rsidRDefault="006B0D00">
    <w:pPr>
      <w:pStyle w:val="Header"/>
    </w:pPr>
    <w:r w:rsidRPr="006B0D00">
      <w:rPr>
        <w:noProof/>
        <w:snapToGrid/>
        <w:lang w:val="hr-BA" w:eastAsia="hr-BA"/>
      </w:rPr>
      <w:drawing>
        <wp:inline distT="0" distB="0" distL="0" distR="0" wp14:anchorId="22D55CD1" wp14:editId="6E567718">
          <wp:extent cx="2438400" cy="998734"/>
          <wp:effectExtent l="0" t="0" r="0" b="0"/>
          <wp:docPr id="1" name="Slika 1" descr="standard logo - yellow ink-image-WOMEN IN BUSIN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ndard logo - yellow ink-image-WOMEN IN BUSINES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283" b="21693"/>
                  <a:stretch/>
                </pic:blipFill>
                <pic:spPr bwMode="auto">
                  <a:xfrm>
                    <a:off x="0" y="0"/>
                    <a:ext cx="2441207" cy="999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6B0D00">
      <w:rPr>
        <w:snapToGrid/>
        <w:lang w:val="en-GB" w:eastAsia="en-GB"/>
      </w:rPr>
      <w:t xml:space="preserve">                                </w:t>
    </w:r>
    <w:r>
      <w:rPr>
        <w:snapToGrid/>
        <w:lang w:val="en-GB" w:eastAsia="en-GB"/>
      </w:rPr>
      <w:t xml:space="preserve">                                                                        </w:t>
    </w:r>
    <w:r w:rsidRPr="006B0D00">
      <w:rPr>
        <w:snapToGrid/>
        <w:lang w:val="en-GB" w:eastAsia="en-GB"/>
      </w:rPr>
      <w:t xml:space="preserve">    </w:t>
    </w:r>
    <w:r w:rsidRPr="006B0D00">
      <w:rPr>
        <w:noProof/>
        <w:snapToGrid/>
        <w:lang w:val="hr-BA" w:eastAsia="hr-BA"/>
      </w:rPr>
      <w:drawing>
        <wp:inline distT="0" distB="0" distL="0" distR="0" wp14:anchorId="252D1196" wp14:editId="4D0879C3">
          <wp:extent cx="2160000" cy="468478"/>
          <wp:effectExtent l="0" t="0" r="0" b="8255"/>
          <wp:docPr id="2" name="Grafik 1" descr="C:\Users\Maja\Desktop\se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ja\Desktop\seb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468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B0D00">
      <w:rPr>
        <w:snapToGrid/>
        <w:lang w:val="en-GB" w:eastAsia="en-GB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7A2C"/>
    <w:rsid w:val="000B1236"/>
    <w:rsid w:val="000B4BD4"/>
    <w:rsid w:val="000C4AE6"/>
    <w:rsid w:val="000C4BD3"/>
    <w:rsid w:val="000C4C1C"/>
    <w:rsid w:val="000C7A82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117B"/>
    <w:rsid w:val="00181980"/>
    <w:rsid w:val="00187253"/>
    <w:rsid w:val="001932AF"/>
    <w:rsid w:val="001937B4"/>
    <w:rsid w:val="00196F5D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4C44"/>
    <w:rsid w:val="00231455"/>
    <w:rsid w:val="00240B8A"/>
    <w:rsid w:val="002426D3"/>
    <w:rsid w:val="002442B7"/>
    <w:rsid w:val="002560BB"/>
    <w:rsid w:val="002561C8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365E"/>
    <w:rsid w:val="00384BAB"/>
    <w:rsid w:val="00386254"/>
    <w:rsid w:val="00387C56"/>
    <w:rsid w:val="003B27EE"/>
    <w:rsid w:val="003B4FA6"/>
    <w:rsid w:val="003C1651"/>
    <w:rsid w:val="003C52C0"/>
    <w:rsid w:val="003C73F0"/>
    <w:rsid w:val="003D3CAA"/>
    <w:rsid w:val="003D7611"/>
    <w:rsid w:val="003E64CB"/>
    <w:rsid w:val="003F2FA4"/>
    <w:rsid w:val="003F3B51"/>
    <w:rsid w:val="003F693D"/>
    <w:rsid w:val="003F7DB7"/>
    <w:rsid w:val="0040221E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5E37"/>
    <w:rsid w:val="004A7508"/>
    <w:rsid w:val="004A7ED9"/>
    <w:rsid w:val="004C0B58"/>
    <w:rsid w:val="004C35B5"/>
    <w:rsid w:val="004D2FD8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5DFB"/>
    <w:rsid w:val="005F015F"/>
    <w:rsid w:val="005F3C51"/>
    <w:rsid w:val="005F62D0"/>
    <w:rsid w:val="006311FE"/>
    <w:rsid w:val="00633829"/>
    <w:rsid w:val="006408AC"/>
    <w:rsid w:val="0066519D"/>
    <w:rsid w:val="0067240B"/>
    <w:rsid w:val="00677500"/>
    <w:rsid w:val="0068247E"/>
    <w:rsid w:val="006917B2"/>
    <w:rsid w:val="006B0AB1"/>
    <w:rsid w:val="006B0D00"/>
    <w:rsid w:val="006B791A"/>
    <w:rsid w:val="006C2F05"/>
    <w:rsid w:val="006E56FD"/>
    <w:rsid w:val="006E6880"/>
    <w:rsid w:val="00702C8A"/>
    <w:rsid w:val="007041DE"/>
    <w:rsid w:val="00711C72"/>
    <w:rsid w:val="00721854"/>
    <w:rsid w:val="0073450F"/>
    <w:rsid w:val="0075384B"/>
    <w:rsid w:val="00765D86"/>
    <w:rsid w:val="00777D10"/>
    <w:rsid w:val="00777E99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180F"/>
    <w:rsid w:val="007E2185"/>
    <w:rsid w:val="007E3D5F"/>
    <w:rsid w:val="00806CE0"/>
    <w:rsid w:val="00811F58"/>
    <w:rsid w:val="00837253"/>
    <w:rsid w:val="00853F9D"/>
    <w:rsid w:val="0085667F"/>
    <w:rsid w:val="008617F3"/>
    <w:rsid w:val="008808CB"/>
    <w:rsid w:val="008859E6"/>
    <w:rsid w:val="008A39B7"/>
    <w:rsid w:val="008B6529"/>
    <w:rsid w:val="008D4D70"/>
    <w:rsid w:val="008E40E2"/>
    <w:rsid w:val="008E7E35"/>
    <w:rsid w:val="008F297A"/>
    <w:rsid w:val="008F5A3A"/>
    <w:rsid w:val="008F6DA7"/>
    <w:rsid w:val="00900823"/>
    <w:rsid w:val="00920A51"/>
    <w:rsid w:val="00922542"/>
    <w:rsid w:val="00924BBC"/>
    <w:rsid w:val="0093582A"/>
    <w:rsid w:val="0094670B"/>
    <w:rsid w:val="0095725E"/>
    <w:rsid w:val="00964B5A"/>
    <w:rsid w:val="00980A42"/>
    <w:rsid w:val="00986510"/>
    <w:rsid w:val="009976B3"/>
    <w:rsid w:val="009A31EB"/>
    <w:rsid w:val="009A3792"/>
    <w:rsid w:val="009A7E7A"/>
    <w:rsid w:val="009B0CF1"/>
    <w:rsid w:val="009B2F1F"/>
    <w:rsid w:val="009B422E"/>
    <w:rsid w:val="009B4D6F"/>
    <w:rsid w:val="009C0E86"/>
    <w:rsid w:val="009D2938"/>
    <w:rsid w:val="009E6BB7"/>
    <w:rsid w:val="009F07BE"/>
    <w:rsid w:val="00A039CA"/>
    <w:rsid w:val="00A273CA"/>
    <w:rsid w:val="00A37A9E"/>
    <w:rsid w:val="00A42F83"/>
    <w:rsid w:val="00A45021"/>
    <w:rsid w:val="00A512C9"/>
    <w:rsid w:val="00A539E4"/>
    <w:rsid w:val="00A62073"/>
    <w:rsid w:val="00A63E3C"/>
    <w:rsid w:val="00A66172"/>
    <w:rsid w:val="00A66CB9"/>
    <w:rsid w:val="00A75650"/>
    <w:rsid w:val="00A77BCC"/>
    <w:rsid w:val="00A9066A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20FC8"/>
    <w:rsid w:val="00B277E4"/>
    <w:rsid w:val="00B3168E"/>
    <w:rsid w:val="00B426D7"/>
    <w:rsid w:val="00B44DC5"/>
    <w:rsid w:val="00B4772C"/>
    <w:rsid w:val="00B63280"/>
    <w:rsid w:val="00B70C0E"/>
    <w:rsid w:val="00B80DE8"/>
    <w:rsid w:val="00B83C87"/>
    <w:rsid w:val="00B90C14"/>
    <w:rsid w:val="00B9691D"/>
    <w:rsid w:val="00BA38B8"/>
    <w:rsid w:val="00BB56D3"/>
    <w:rsid w:val="00BB5738"/>
    <w:rsid w:val="00BC58EB"/>
    <w:rsid w:val="00BC6222"/>
    <w:rsid w:val="00BD0189"/>
    <w:rsid w:val="00BD1461"/>
    <w:rsid w:val="00BD201F"/>
    <w:rsid w:val="00BD3371"/>
    <w:rsid w:val="00BF70A7"/>
    <w:rsid w:val="00C12AF0"/>
    <w:rsid w:val="00C1360D"/>
    <w:rsid w:val="00C13C29"/>
    <w:rsid w:val="00C17310"/>
    <w:rsid w:val="00C302E1"/>
    <w:rsid w:val="00C3235B"/>
    <w:rsid w:val="00C34571"/>
    <w:rsid w:val="00C34E40"/>
    <w:rsid w:val="00C61312"/>
    <w:rsid w:val="00C64686"/>
    <w:rsid w:val="00C720C8"/>
    <w:rsid w:val="00C75CCE"/>
    <w:rsid w:val="00C77A3F"/>
    <w:rsid w:val="00C82F82"/>
    <w:rsid w:val="00C92434"/>
    <w:rsid w:val="00C932F6"/>
    <w:rsid w:val="00C94509"/>
    <w:rsid w:val="00CA1354"/>
    <w:rsid w:val="00CA6C68"/>
    <w:rsid w:val="00CC7DE2"/>
    <w:rsid w:val="00CD7F25"/>
    <w:rsid w:val="00CF31DE"/>
    <w:rsid w:val="00CF637C"/>
    <w:rsid w:val="00CF6CFA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1CAE"/>
    <w:rsid w:val="00D979C6"/>
    <w:rsid w:val="00DA4AB8"/>
    <w:rsid w:val="00DC50E2"/>
    <w:rsid w:val="00DC54A0"/>
    <w:rsid w:val="00DC6C9C"/>
    <w:rsid w:val="00DD0624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65E9"/>
    <w:rsid w:val="00F50F0C"/>
    <w:rsid w:val="00F55750"/>
    <w:rsid w:val="00F56D4C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B3374"/>
    <w:rsid w:val="00FB67DE"/>
    <w:rsid w:val="00FC0040"/>
    <w:rsid w:val="00FD6CB9"/>
    <w:rsid w:val="00FE13E1"/>
    <w:rsid w:val="00FE294F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D5D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5DFB"/>
  </w:style>
  <w:style w:type="character" w:customStyle="1" w:styleId="CommentTextChar">
    <w:name w:val="Comment Text Char"/>
    <w:link w:val="CommentText"/>
    <w:rsid w:val="005D5DFB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5DFB"/>
    <w:rPr>
      <w:b/>
      <w:bCs/>
    </w:rPr>
  </w:style>
  <w:style w:type="character" w:customStyle="1" w:styleId="CommentSubjectChar">
    <w:name w:val="Comment Subject Char"/>
    <w:link w:val="CommentSubject"/>
    <w:rsid w:val="005D5DFB"/>
    <w:rPr>
      <w:rFonts w:ascii="Arial" w:hAnsi="Arial"/>
      <w:b/>
      <w:bCs/>
      <w:snapToGrid w:val="0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D5D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5DFB"/>
  </w:style>
  <w:style w:type="character" w:customStyle="1" w:styleId="CommentTextChar">
    <w:name w:val="Comment Text Char"/>
    <w:link w:val="CommentText"/>
    <w:rsid w:val="005D5DFB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5DFB"/>
    <w:rPr>
      <w:b/>
      <w:bCs/>
    </w:rPr>
  </w:style>
  <w:style w:type="character" w:customStyle="1" w:styleId="CommentSubjectChar">
    <w:name w:val="Comment Subject Char"/>
    <w:link w:val="CommentSubject"/>
    <w:rsid w:val="005D5DFB"/>
    <w:rPr>
      <w:rFonts w:ascii="Arial" w:hAnsi="Arial"/>
      <w:b/>
      <w:bCs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48CA-0CC5-4FDC-8B71-8D6D140C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355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Maja Arslanagic-Kalajdzic</cp:lastModifiedBy>
  <cp:revision>11</cp:revision>
  <cp:lastPrinted>2020-05-22T12:56:00Z</cp:lastPrinted>
  <dcterms:created xsi:type="dcterms:W3CDTF">2020-05-18T20:56:00Z</dcterms:created>
  <dcterms:modified xsi:type="dcterms:W3CDTF">2020-05-22T12:56:00Z</dcterms:modified>
</cp:coreProperties>
</file>