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64" w:rsidRDefault="005A6564">
      <w:pPr>
        <w:spacing w:before="59" w:line="320" w:lineRule="exact"/>
        <w:ind w:left="7043"/>
        <w:rPr>
          <w:rFonts w:ascii="Arial" w:eastAsia="Arial" w:hAnsi="Arial" w:cs="Arial"/>
          <w:sz w:val="30"/>
          <w:szCs w:val="30"/>
        </w:rPr>
      </w:pPr>
      <w:r w:rsidRPr="005A6564">
        <w:pict>
          <v:group id="_x0000_s1039" style="position:absolute;left:0;text-align:left;margin-left:42.2pt;margin-top:42.2pt;width:527.6pt;height:709.05pt;z-index:-251662848;mso-position-horizontal-relative:page;mso-position-vertical-relative:page" coordorigin="844,844" coordsize="10552,14181">
            <v:shape id="_x0000_s1041" style="position:absolute;left:864;top:14989;width:10512;height:0" coordorigin="864,14989" coordsize="10512,0" path="m864,14989r10512,e" filled="f" strokeweight="2pt">
              <v:path arrowok="t"/>
            </v:shape>
            <v:shape id="_x0000_s1040" style="position:absolute;left:11374;top:864;width:2;height:14141" coordorigin="11374,864" coordsize="2,14141" path="m11374,15005r2,-14141e" filled="f" strokeweight="2pt">
              <v:path arrowok="t"/>
            </v:shape>
            <w10:wrap anchorx="page" anchory="page"/>
          </v:group>
        </w:pict>
      </w:r>
      <w:r w:rsidR="00EF2939">
        <w:rPr>
          <w:rFonts w:ascii="Arial" w:eastAsia="Arial" w:hAnsi="Arial" w:cs="Arial"/>
          <w:position w:val="-1"/>
          <w:sz w:val="30"/>
          <w:szCs w:val="30"/>
        </w:rPr>
        <w:t>PROGRAM GUIDELINES</w:t>
      </w: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before="7" w:line="200" w:lineRule="exact"/>
      </w:pPr>
    </w:p>
    <w:p w:rsidR="005A6564" w:rsidRDefault="00EF2939">
      <w:pPr>
        <w:spacing w:line="580" w:lineRule="exact"/>
        <w:ind w:left="105"/>
        <w:rPr>
          <w:rFonts w:ascii="Arial" w:eastAsia="Arial" w:hAnsi="Arial" w:cs="Arial"/>
          <w:sz w:val="52"/>
          <w:szCs w:val="52"/>
        </w:rPr>
      </w:pPr>
      <w:r>
        <w:rPr>
          <w:rFonts w:ascii="Arial" w:eastAsia="Arial" w:hAnsi="Arial" w:cs="Arial"/>
          <w:b/>
          <w:position w:val="-1"/>
          <w:sz w:val="52"/>
          <w:szCs w:val="52"/>
        </w:rPr>
        <w:t>Civil Society Scholar Awards 2019-2020</w:t>
      </w:r>
    </w:p>
    <w:p w:rsidR="005A6564" w:rsidRDefault="005A6564">
      <w:pPr>
        <w:spacing w:before="10" w:line="100" w:lineRule="exact"/>
        <w:rPr>
          <w:sz w:val="11"/>
          <w:szCs w:val="11"/>
        </w:rPr>
      </w:pPr>
    </w:p>
    <w:p w:rsidR="005A6564" w:rsidRDefault="005A6564">
      <w:pPr>
        <w:spacing w:line="200" w:lineRule="exact"/>
      </w:pPr>
    </w:p>
    <w:p w:rsidR="005A6564" w:rsidRDefault="005A6564">
      <w:pPr>
        <w:ind w:left="105"/>
        <w:rPr>
          <w:rFonts w:ascii="Arial" w:eastAsia="Arial" w:hAnsi="Arial" w:cs="Arial"/>
          <w:sz w:val="24"/>
          <w:szCs w:val="24"/>
        </w:rPr>
      </w:pPr>
      <w:r w:rsidRPr="005A65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3.2pt;margin-top:43.2pt;width:93.45pt;height:26.6pt;z-index:-251663872;mso-position-horizontal-relative:page;mso-position-vertical-relative:page">
            <v:imagedata r:id="rId7" o:title=""/>
            <w10:wrap anchorx="page" anchory="page"/>
          </v:shape>
        </w:pict>
      </w:r>
      <w:r w:rsidR="00EF2939">
        <w:rPr>
          <w:rFonts w:ascii="Arial" w:eastAsia="Arial" w:hAnsi="Arial" w:cs="Arial"/>
          <w:b/>
          <w:sz w:val="24"/>
          <w:szCs w:val="24"/>
        </w:rPr>
        <w:t>OPEN SOCIETY SCHOLARSHIP PROGRAMS</w:t>
      </w:r>
    </w:p>
    <w:p w:rsidR="005A6564" w:rsidRDefault="005A6564">
      <w:pPr>
        <w:spacing w:before="2" w:line="120" w:lineRule="exact"/>
        <w:rPr>
          <w:sz w:val="13"/>
          <w:szCs w:val="13"/>
        </w:rPr>
      </w:pPr>
    </w:p>
    <w:p w:rsidR="005A6564" w:rsidRDefault="00EF2939">
      <w:pPr>
        <w:ind w:left="105"/>
        <w:rPr>
          <w:rFonts w:ascii="Arial" w:eastAsia="Arial" w:hAnsi="Arial" w:cs="Arial"/>
        </w:rPr>
        <w:sectPr w:rsidR="005A6564">
          <w:pgSz w:w="12240" w:h="15840"/>
          <w:pgMar w:top="740" w:right="880" w:bottom="280" w:left="760" w:header="720" w:footer="720" w:gutter="0"/>
          <w:cols w:space="720"/>
        </w:sectPr>
      </w:pPr>
      <w:r>
        <w:rPr>
          <w:rFonts w:ascii="Arial" w:eastAsia="Arial" w:hAnsi="Arial" w:cs="Arial"/>
        </w:rPr>
        <w:t>Deadline for Applications: March 29, 2019</w:t>
      </w: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before="1" w:line="260" w:lineRule="exact"/>
        <w:rPr>
          <w:sz w:val="26"/>
          <w:szCs w:val="26"/>
        </w:rPr>
      </w:pPr>
    </w:p>
    <w:p w:rsidR="005A6564" w:rsidRDefault="00EF2939">
      <w:pPr>
        <w:spacing w:before="14"/>
        <w:ind w:left="2717"/>
        <w:rPr>
          <w:rFonts w:ascii="Arial" w:eastAsia="Arial" w:hAnsi="Arial" w:cs="Arial"/>
          <w:sz w:val="36"/>
          <w:szCs w:val="36"/>
        </w:rPr>
      </w:pPr>
      <w:r>
        <w:rPr>
          <w:rFonts w:ascii="Arial" w:eastAsia="Arial" w:hAnsi="Arial" w:cs="Arial"/>
          <w:b/>
          <w:sz w:val="36"/>
          <w:szCs w:val="36"/>
        </w:rPr>
        <w:t>Program Description</w:t>
      </w:r>
    </w:p>
    <w:p w:rsidR="005A6564" w:rsidRDefault="005A6564">
      <w:pPr>
        <w:spacing w:before="8" w:line="100" w:lineRule="exact"/>
        <w:rPr>
          <w:sz w:val="11"/>
          <w:szCs w:val="11"/>
        </w:rPr>
      </w:pPr>
    </w:p>
    <w:p w:rsidR="005A6564" w:rsidRDefault="00EF2939">
      <w:pPr>
        <w:spacing w:line="278" w:lineRule="auto"/>
        <w:ind w:left="2717" w:right="595"/>
        <w:rPr>
          <w:sz w:val="21"/>
          <w:szCs w:val="21"/>
        </w:rPr>
      </w:pPr>
      <w:r>
        <w:rPr>
          <w:sz w:val="21"/>
          <w:szCs w:val="21"/>
        </w:rPr>
        <w:t xml:space="preserve">The Civil Society Scholar Awards (CSSA) support </w:t>
      </w:r>
      <w:r>
        <w:rPr>
          <w:b/>
          <w:sz w:val="21"/>
          <w:szCs w:val="21"/>
        </w:rPr>
        <w:t xml:space="preserve">international academic mobility </w:t>
      </w:r>
      <w:r>
        <w:rPr>
          <w:sz w:val="21"/>
          <w:szCs w:val="21"/>
        </w:rPr>
        <w:t>to enable doctoral students and university faculty to access resources that enrich socially- engaged research and critical scholarship in their home country or region.</w:t>
      </w:r>
    </w:p>
    <w:p w:rsidR="005A6564" w:rsidRDefault="005A6564">
      <w:pPr>
        <w:spacing w:before="2" w:line="140" w:lineRule="exact"/>
        <w:rPr>
          <w:sz w:val="14"/>
          <w:szCs w:val="14"/>
        </w:rPr>
      </w:pPr>
    </w:p>
    <w:p w:rsidR="005A6564" w:rsidRDefault="00EF2939">
      <w:pPr>
        <w:spacing w:line="278" w:lineRule="auto"/>
        <w:ind w:left="2717" w:right="189"/>
        <w:rPr>
          <w:sz w:val="21"/>
          <w:szCs w:val="21"/>
        </w:rPr>
      </w:pPr>
      <w:r>
        <w:rPr>
          <w:sz w:val="21"/>
          <w:szCs w:val="21"/>
        </w:rPr>
        <w:t>At the Open Society Foundations we believe in taking on</w:t>
      </w:r>
      <w:r>
        <w:rPr>
          <w:sz w:val="21"/>
          <w:szCs w:val="21"/>
        </w:rPr>
        <w:t xml:space="preserve"> controversial issues and supporting bold, innovative solutions that address root causes and advance systemic change. We also believe in encouraging critical debate and respecting diverse opinions.  Universities play a key role in advancing these aims and </w:t>
      </w:r>
      <w:r>
        <w:rPr>
          <w:sz w:val="21"/>
          <w:szCs w:val="21"/>
        </w:rPr>
        <w:t>are a vital part of civil society.</w:t>
      </w:r>
    </w:p>
    <w:p w:rsidR="005A6564" w:rsidRDefault="005A6564">
      <w:pPr>
        <w:spacing w:before="1" w:line="140" w:lineRule="exact"/>
        <w:rPr>
          <w:sz w:val="14"/>
          <w:szCs w:val="14"/>
        </w:rPr>
      </w:pPr>
    </w:p>
    <w:p w:rsidR="005A6564" w:rsidRDefault="00EF2939">
      <w:pPr>
        <w:spacing w:line="278" w:lineRule="auto"/>
        <w:ind w:left="2717" w:right="230"/>
        <w:rPr>
          <w:sz w:val="21"/>
          <w:szCs w:val="21"/>
        </w:rPr>
      </w:pPr>
      <w:r>
        <w:rPr>
          <w:sz w:val="21"/>
          <w:szCs w:val="21"/>
        </w:rPr>
        <w:t>Civil Society Scholars are selected on the basis of their outstanding contributions to research or other engagement with local communities, to furthering debates on challenging societal questions, to furthering open soci</w:t>
      </w:r>
      <w:r>
        <w:rPr>
          <w:sz w:val="21"/>
          <w:szCs w:val="21"/>
        </w:rPr>
        <w:t>ety values in their home regions, and to strengthening critical scholarship and academic networks within their fields.</w:t>
      </w:r>
    </w:p>
    <w:p w:rsidR="005A6564" w:rsidRDefault="005A6564">
      <w:pPr>
        <w:spacing w:line="200" w:lineRule="exact"/>
      </w:pPr>
    </w:p>
    <w:p w:rsidR="005A6564" w:rsidRDefault="005A6564">
      <w:pPr>
        <w:spacing w:before="16" w:line="280" w:lineRule="exact"/>
        <w:rPr>
          <w:sz w:val="28"/>
          <w:szCs w:val="28"/>
        </w:rPr>
      </w:pPr>
    </w:p>
    <w:p w:rsidR="005A6564" w:rsidRDefault="00EF2939">
      <w:pPr>
        <w:ind w:left="2717"/>
        <w:rPr>
          <w:rFonts w:ascii="Arial" w:eastAsia="Arial" w:hAnsi="Arial" w:cs="Arial"/>
          <w:sz w:val="22"/>
          <w:szCs w:val="22"/>
        </w:rPr>
      </w:pPr>
      <w:r>
        <w:rPr>
          <w:rFonts w:ascii="Arial" w:eastAsia="Arial" w:hAnsi="Arial" w:cs="Arial"/>
          <w:b/>
          <w:sz w:val="22"/>
          <w:szCs w:val="22"/>
        </w:rPr>
        <w:t>What is an “Open Society?”</w:t>
      </w:r>
    </w:p>
    <w:p w:rsidR="005A6564" w:rsidRDefault="00EF2939">
      <w:pPr>
        <w:spacing w:before="77" w:line="278" w:lineRule="auto"/>
        <w:ind w:left="2717" w:right="138"/>
        <w:rPr>
          <w:sz w:val="21"/>
          <w:szCs w:val="21"/>
        </w:rPr>
      </w:pPr>
      <w:r>
        <w:rPr>
          <w:sz w:val="21"/>
          <w:szCs w:val="21"/>
        </w:rPr>
        <w:t>An Open Society is a society based on the recognition that nobody has a monopoly on the truth, that differen</w:t>
      </w:r>
      <w:r>
        <w:rPr>
          <w:sz w:val="21"/>
          <w:szCs w:val="21"/>
        </w:rPr>
        <w:t>t people have different views and interests, and that there is a need for institutions to protect the rights of all people to allow them to live together in peace. The term “open society” was popularized by the philosopher Karl Popper in his 1945 book Open</w:t>
      </w:r>
      <w:r>
        <w:rPr>
          <w:sz w:val="21"/>
          <w:szCs w:val="21"/>
        </w:rPr>
        <w:t xml:space="preserve"> Society and Its Enemies. Broadly speaking, an open society is characterized by a reliance on the rule of law, the existence of a democratically elected government, a diverse and vigorous</w:t>
      </w:r>
    </w:p>
    <w:p w:rsidR="005A6564" w:rsidRDefault="00EF2939">
      <w:pPr>
        <w:spacing w:before="2" w:line="220" w:lineRule="exact"/>
        <w:ind w:left="2717"/>
        <w:rPr>
          <w:sz w:val="21"/>
          <w:szCs w:val="21"/>
        </w:rPr>
      </w:pPr>
      <w:r>
        <w:rPr>
          <w:position w:val="-1"/>
          <w:sz w:val="21"/>
          <w:szCs w:val="21"/>
        </w:rPr>
        <w:t>civil society, and a respect for minorities and minority opinions.</w:t>
      </w:r>
    </w:p>
    <w:p w:rsidR="005A6564" w:rsidRDefault="005A6564">
      <w:pPr>
        <w:spacing w:before="6" w:line="100" w:lineRule="exact"/>
        <w:rPr>
          <w:sz w:val="10"/>
          <w:szCs w:val="10"/>
        </w:rPr>
      </w:pPr>
    </w:p>
    <w:p w:rsidR="005A6564" w:rsidRDefault="005A6564">
      <w:pPr>
        <w:spacing w:line="200" w:lineRule="exact"/>
      </w:pPr>
    </w:p>
    <w:p w:rsidR="005A6564" w:rsidRDefault="005A6564">
      <w:pPr>
        <w:spacing w:line="200" w:lineRule="exact"/>
        <w:sectPr w:rsidR="005A6564">
          <w:headerReference w:type="default" r:id="rId8"/>
          <w:footerReference w:type="default" r:id="rId9"/>
          <w:pgSz w:w="12240" w:h="15840"/>
          <w:pgMar w:top="1200" w:right="740" w:bottom="280" w:left="740" w:header="859" w:footer="437" w:gutter="0"/>
          <w:pgNumType w:start="1"/>
          <w:cols w:space="720"/>
        </w:sectPr>
      </w:pPr>
    </w:p>
    <w:p w:rsidR="005A6564" w:rsidRDefault="005A6564">
      <w:pPr>
        <w:spacing w:before="6" w:line="160" w:lineRule="exact"/>
        <w:rPr>
          <w:sz w:val="17"/>
          <w:szCs w:val="17"/>
        </w:rPr>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55546A">
      <w:pPr>
        <w:ind w:left="124"/>
      </w:pPr>
      <w:r>
        <w:pict>
          <v:shape id="_x0000_i1025" type="#_x0000_t75" style="width:50.25pt;height:10.5pt">
            <v:imagedata r:id="rId10" o:title=""/>
          </v:shape>
        </w:pict>
      </w:r>
    </w:p>
    <w:p w:rsidR="005A6564" w:rsidRDefault="00EF2939">
      <w:pPr>
        <w:spacing w:before="71"/>
        <w:ind w:left="125"/>
        <w:rPr>
          <w:rFonts w:ascii="Arial" w:eastAsia="Arial" w:hAnsi="Arial" w:cs="Arial"/>
          <w:sz w:val="15"/>
          <w:szCs w:val="15"/>
        </w:rPr>
      </w:pPr>
      <w:r>
        <w:rPr>
          <w:rFonts w:ascii="Arial" w:eastAsia="Arial" w:hAnsi="Arial" w:cs="Arial"/>
          <w:sz w:val="15"/>
          <w:szCs w:val="15"/>
        </w:rPr>
        <w:t>Open Society Foundations</w:t>
      </w:r>
    </w:p>
    <w:p w:rsidR="005A6564" w:rsidRDefault="00EF2939">
      <w:pPr>
        <w:spacing w:before="17"/>
        <w:ind w:left="125"/>
        <w:rPr>
          <w:rFonts w:ascii="Arial" w:eastAsia="Arial" w:hAnsi="Arial" w:cs="Arial"/>
          <w:sz w:val="15"/>
          <w:szCs w:val="15"/>
        </w:rPr>
      </w:pPr>
      <w:r>
        <w:rPr>
          <w:rFonts w:ascii="Arial" w:eastAsia="Arial" w:hAnsi="Arial" w:cs="Arial"/>
          <w:sz w:val="15"/>
          <w:szCs w:val="15"/>
        </w:rPr>
        <w:t>Some Rights Reserved</w:t>
      </w:r>
    </w:p>
    <w:p w:rsidR="005A6564" w:rsidRDefault="005A6564">
      <w:pPr>
        <w:spacing w:before="8" w:line="200" w:lineRule="exact"/>
      </w:pPr>
    </w:p>
    <w:p w:rsidR="005A6564" w:rsidRDefault="00EF2939">
      <w:pPr>
        <w:ind w:left="125"/>
        <w:rPr>
          <w:rFonts w:ascii="Arial" w:eastAsia="Arial" w:hAnsi="Arial" w:cs="Arial"/>
          <w:sz w:val="15"/>
          <w:szCs w:val="15"/>
        </w:rPr>
      </w:pPr>
      <w:r>
        <w:rPr>
          <w:rFonts w:ascii="Arial" w:eastAsia="Arial" w:hAnsi="Arial" w:cs="Arial"/>
          <w:sz w:val="15"/>
          <w:szCs w:val="15"/>
        </w:rPr>
        <w:t>224 West 57th Street,</w:t>
      </w:r>
    </w:p>
    <w:p w:rsidR="005A6564" w:rsidRDefault="00EF2939">
      <w:pPr>
        <w:spacing w:before="17"/>
        <w:ind w:left="125" w:right="-43"/>
        <w:rPr>
          <w:rFonts w:ascii="Arial" w:eastAsia="Arial" w:hAnsi="Arial" w:cs="Arial"/>
          <w:sz w:val="15"/>
          <w:szCs w:val="15"/>
        </w:rPr>
      </w:pPr>
      <w:r>
        <w:rPr>
          <w:rFonts w:ascii="Arial" w:eastAsia="Arial" w:hAnsi="Arial" w:cs="Arial"/>
          <w:sz w:val="15"/>
          <w:szCs w:val="15"/>
        </w:rPr>
        <w:t>New York, New York, 10019</w:t>
      </w:r>
    </w:p>
    <w:p w:rsidR="005A6564" w:rsidRDefault="00EF2939">
      <w:pPr>
        <w:spacing w:before="17" w:line="160" w:lineRule="exact"/>
        <w:ind w:left="125"/>
        <w:rPr>
          <w:rFonts w:ascii="Arial" w:eastAsia="Arial" w:hAnsi="Arial" w:cs="Arial"/>
          <w:sz w:val="15"/>
          <w:szCs w:val="15"/>
        </w:rPr>
      </w:pPr>
      <w:r>
        <w:rPr>
          <w:rFonts w:ascii="Arial" w:eastAsia="Arial" w:hAnsi="Arial" w:cs="Arial"/>
          <w:position w:val="-1"/>
          <w:sz w:val="15"/>
          <w:szCs w:val="15"/>
        </w:rPr>
        <w:t>P. +1 212-548-0600</w:t>
      </w:r>
    </w:p>
    <w:p w:rsidR="005A6564" w:rsidRDefault="00EF2939">
      <w:pPr>
        <w:spacing w:before="32"/>
        <w:rPr>
          <w:rFonts w:ascii="Arial" w:eastAsia="Arial" w:hAnsi="Arial" w:cs="Arial"/>
          <w:sz w:val="22"/>
          <w:szCs w:val="22"/>
        </w:rPr>
      </w:pPr>
      <w:r>
        <w:br w:type="column"/>
      </w:r>
      <w:r>
        <w:rPr>
          <w:rFonts w:ascii="Arial" w:eastAsia="Arial" w:hAnsi="Arial" w:cs="Arial"/>
          <w:b/>
          <w:sz w:val="22"/>
          <w:szCs w:val="22"/>
        </w:rPr>
        <w:lastRenderedPageBreak/>
        <w:t>Who Can Apply?</w:t>
      </w:r>
    </w:p>
    <w:p w:rsidR="005A6564" w:rsidRDefault="00EF2939">
      <w:pPr>
        <w:spacing w:before="77"/>
        <w:rPr>
          <w:sz w:val="21"/>
          <w:szCs w:val="21"/>
        </w:rPr>
      </w:pPr>
      <w:r>
        <w:rPr>
          <w:sz w:val="21"/>
          <w:szCs w:val="21"/>
        </w:rPr>
        <w:t>The Awards are open to the following academic populations:</w:t>
      </w:r>
    </w:p>
    <w:p w:rsidR="005A6564" w:rsidRDefault="005A6564">
      <w:pPr>
        <w:spacing w:before="4" w:line="160" w:lineRule="exact"/>
        <w:rPr>
          <w:sz w:val="16"/>
          <w:szCs w:val="16"/>
        </w:rPr>
      </w:pPr>
    </w:p>
    <w:p w:rsidR="005A6564" w:rsidRDefault="00EF2939">
      <w:pPr>
        <w:tabs>
          <w:tab w:val="left" w:pos="720"/>
        </w:tabs>
        <w:spacing w:line="275" w:lineRule="auto"/>
        <w:ind w:left="720" w:right="119" w:hanging="360"/>
        <w:rPr>
          <w:sz w:val="21"/>
          <w:szCs w:val="21"/>
        </w:rPr>
      </w:pPr>
      <w:r>
        <w:rPr>
          <w:sz w:val="21"/>
          <w:szCs w:val="21"/>
        </w:rPr>
        <w:tab/>
        <w:t>PhD students of eligible fields studying at universities inside or outside of their home country; or</w:t>
      </w:r>
    </w:p>
    <w:p w:rsidR="005A6564" w:rsidRDefault="00EF2939">
      <w:pPr>
        <w:spacing w:before="59"/>
        <w:ind w:left="360"/>
        <w:rPr>
          <w:sz w:val="22"/>
          <w:szCs w:val="22"/>
        </w:rPr>
      </w:pPr>
      <w:r>
        <w:rPr>
          <w:sz w:val="24"/>
          <w:szCs w:val="24"/>
        </w:rPr>
        <w:t xml:space="preserve">    </w:t>
      </w:r>
      <w:r>
        <w:rPr>
          <w:sz w:val="22"/>
          <w:szCs w:val="22"/>
        </w:rPr>
        <w:t>Full-</w:t>
      </w:r>
      <w:r>
        <w:rPr>
          <w:sz w:val="22"/>
          <w:szCs w:val="22"/>
        </w:rPr>
        <w:t>time faculty members (minimum of a Master’s degree) teaching at</w:t>
      </w:r>
    </w:p>
    <w:p w:rsidR="005A6564" w:rsidRDefault="00EF2939">
      <w:pPr>
        <w:spacing w:before="22"/>
        <w:ind w:left="720"/>
        <w:rPr>
          <w:sz w:val="21"/>
          <w:szCs w:val="21"/>
        </w:rPr>
      </w:pPr>
      <w:r>
        <w:rPr>
          <w:sz w:val="22"/>
          <w:szCs w:val="22"/>
        </w:rPr>
        <w:t>universities in their home country; w</w:t>
      </w:r>
      <w:r>
        <w:rPr>
          <w:sz w:val="21"/>
          <w:szCs w:val="21"/>
        </w:rPr>
        <w:t>ho are citizens of:</w:t>
      </w:r>
    </w:p>
    <w:p w:rsidR="005A6564" w:rsidRDefault="005A6564">
      <w:pPr>
        <w:spacing w:before="6" w:line="120" w:lineRule="exact"/>
        <w:rPr>
          <w:sz w:val="13"/>
          <w:szCs w:val="13"/>
        </w:rPr>
      </w:pPr>
    </w:p>
    <w:p w:rsidR="005A6564" w:rsidRDefault="00EF2939">
      <w:pPr>
        <w:spacing w:line="278" w:lineRule="auto"/>
        <w:ind w:left="720" w:right="143"/>
        <w:rPr>
          <w:sz w:val="21"/>
          <w:szCs w:val="21"/>
        </w:rPr>
      </w:pPr>
      <w:r>
        <w:rPr>
          <w:sz w:val="21"/>
          <w:szCs w:val="21"/>
        </w:rPr>
        <w:t>Afghanistan, Albania, Angola, Azerbaijan, Belarus, Bosnia and Herzegovina,</w:t>
      </w:r>
      <w:r>
        <w:rPr>
          <w:sz w:val="21"/>
          <w:szCs w:val="21"/>
        </w:rPr>
        <w:t xml:space="preserve"> Cambodia, Democratic Republic of Congo, Republic of Congo, Egypt, Equatorial Guinea, Eritrea, Ethiopia, Guinea, Haiti, Kosovo, Laos, Libya, Macedonia, Moldova, Mongolia, Myanmar/Burma, Nepal, Palestine, Papua New Guinea, Serbia, Sudan, South Sudan, Syria,</w:t>
      </w:r>
      <w:r>
        <w:rPr>
          <w:sz w:val="21"/>
          <w:szCs w:val="21"/>
        </w:rPr>
        <w:t xml:space="preserve"> Swaziland, Tajikistan, Tunisia, Turkmenistan, Uzbekistan and Yemen.</w:t>
      </w:r>
    </w:p>
    <w:p w:rsidR="005A6564" w:rsidRDefault="005A6564">
      <w:pPr>
        <w:spacing w:before="1" w:line="100" w:lineRule="exact"/>
        <w:rPr>
          <w:sz w:val="10"/>
          <w:szCs w:val="10"/>
        </w:rPr>
      </w:pPr>
    </w:p>
    <w:p w:rsidR="005A6564" w:rsidRDefault="00EF2939">
      <w:pPr>
        <w:rPr>
          <w:sz w:val="21"/>
          <w:szCs w:val="21"/>
        </w:rPr>
      </w:pPr>
      <w:r>
        <w:rPr>
          <w:sz w:val="21"/>
          <w:szCs w:val="21"/>
        </w:rPr>
        <w:t>Applicants with permanent resident status or dual citizenship in Australia, Canada, European</w:t>
      </w:r>
    </w:p>
    <w:p w:rsidR="005A6564" w:rsidRDefault="00EF2939">
      <w:pPr>
        <w:spacing w:before="39"/>
        <w:rPr>
          <w:sz w:val="21"/>
          <w:szCs w:val="21"/>
        </w:rPr>
      </w:pPr>
      <w:r>
        <w:rPr>
          <w:sz w:val="21"/>
          <w:szCs w:val="21"/>
        </w:rPr>
        <w:t>Union, New Zealand, Nordic countries, or USA are not eligible to apply.</w:t>
      </w:r>
    </w:p>
    <w:p w:rsidR="005A6564" w:rsidRDefault="005A6564">
      <w:pPr>
        <w:spacing w:before="9" w:line="160" w:lineRule="exact"/>
        <w:rPr>
          <w:sz w:val="17"/>
          <w:szCs w:val="17"/>
        </w:rPr>
      </w:pPr>
    </w:p>
    <w:p w:rsidR="005A6564" w:rsidRDefault="00EF2939">
      <w:pPr>
        <w:spacing w:line="278" w:lineRule="auto"/>
        <w:ind w:right="155"/>
        <w:rPr>
          <w:sz w:val="21"/>
          <w:szCs w:val="21"/>
        </w:rPr>
        <w:sectPr w:rsidR="005A6564">
          <w:type w:val="continuous"/>
          <w:pgSz w:w="12240" w:h="15840"/>
          <w:pgMar w:top="740" w:right="740" w:bottom="280" w:left="740" w:header="720" w:footer="720" w:gutter="0"/>
          <w:cols w:num="2" w:space="720" w:equalWidth="0">
            <w:col w:w="2008" w:space="709"/>
            <w:col w:w="8043"/>
          </w:cols>
        </w:sectPr>
      </w:pPr>
      <w:r>
        <w:rPr>
          <w:sz w:val="21"/>
          <w:szCs w:val="21"/>
        </w:rPr>
        <w:t>PhD students, including those teaching at their home or other universities, must apply as doctoral students. Applicants applying as full-time faculty members must have a minimum of</w:t>
      </w:r>
    </w:p>
    <w:p w:rsidR="005A6564" w:rsidRDefault="005A6564">
      <w:pPr>
        <w:tabs>
          <w:tab w:val="left" w:pos="10620"/>
        </w:tabs>
        <w:spacing w:before="21"/>
        <w:ind w:left="125"/>
        <w:rPr>
          <w:rFonts w:ascii="Arial" w:eastAsia="Arial" w:hAnsi="Arial" w:cs="Arial"/>
          <w:sz w:val="15"/>
          <w:szCs w:val="15"/>
        </w:rPr>
        <w:sectPr w:rsidR="005A6564">
          <w:type w:val="continuous"/>
          <w:pgSz w:w="12240" w:h="15840"/>
          <w:pgMar w:top="740" w:right="740" w:bottom="280" w:left="740" w:header="720" w:footer="720" w:gutter="0"/>
          <w:cols w:space="720"/>
        </w:sectPr>
      </w:pPr>
      <w:r w:rsidRPr="005A6564">
        <w:lastRenderedPageBreak/>
        <w:pict>
          <v:shape id="_x0000_s1036" type="#_x0000_t75" style="position:absolute;left:0;text-align:left;margin-left:43.2pt;margin-top:52.55pt;width:67.55pt;height:19.4pt;z-index:-251661824;mso-position-horizontal-relative:page;mso-position-vertical-relative:page">
            <v:imagedata r:id="rId11" o:title=""/>
            <w10:wrap anchorx="page" anchory="page"/>
          </v:shape>
        </w:pict>
      </w:r>
      <w:r w:rsidR="00EF2939">
        <w:rPr>
          <w:rFonts w:ascii="Arial" w:eastAsia="Arial" w:hAnsi="Arial" w:cs="Arial"/>
          <w:b/>
          <w:sz w:val="15"/>
          <w:szCs w:val="15"/>
        </w:rPr>
        <w:t xml:space="preserve">opensocietyfoundations.org              </w:t>
      </w:r>
      <w:r w:rsidR="00EF2939">
        <w:rPr>
          <w:rFonts w:ascii="Arial" w:eastAsia="Arial" w:hAnsi="Arial" w:cs="Arial"/>
          <w:b/>
          <w:sz w:val="15"/>
          <w:szCs w:val="15"/>
          <w:u w:val="single" w:color="000000"/>
        </w:rPr>
        <w:t xml:space="preserve"> </w:t>
      </w:r>
      <w:r w:rsidR="00EF2939">
        <w:rPr>
          <w:rFonts w:ascii="Arial" w:eastAsia="Arial" w:hAnsi="Arial" w:cs="Arial"/>
          <w:b/>
          <w:sz w:val="15"/>
          <w:szCs w:val="15"/>
          <w:u w:val="single" w:color="000000"/>
        </w:rPr>
        <w:tab/>
      </w:r>
    </w:p>
    <w:p w:rsidR="005A6564" w:rsidRDefault="005A6564">
      <w:pPr>
        <w:spacing w:before="4" w:line="180" w:lineRule="exact"/>
        <w:rPr>
          <w:sz w:val="18"/>
          <w:szCs w:val="18"/>
        </w:rPr>
      </w:pPr>
      <w:r w:rsidRPr="005A6564">
        <w:lastRenderedPageBreak/>
        <w:pict>
          <v:shape id="_x0000_s1035" type="#_x0000_t75" style="position:absolute;margin-left:43.2pt;margin-top:52.85pt;width:67.85pt;height:18.75pt;z-index:-251660800;mso-position-horizontal-relative:page;mso-position-vertical-relative:page">
            <v:imagedata r:id="rId11" o:title=""/>
            <w10:wrap anchorx="page" anchory="page"/>
          </v:shape>
        </w:pict>
      </w: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EF2939">
      <w:pPr>
        <w:spacing w:before="33" w:line="278" w:lineRule="auto"/>
        <w:ind w:left="2717" w:right="122"/>
        <w:rPr>
          <w:sz w:val="21"/>
          <w:szCs w:val="21"/>
        </w:rPr>
      </w:pPr>
      <w:r>
        <w:rPr>
          <w:sz w:val="21"/>
          <w:szCs w:val="21"/>
        </w:rPr>
        <w:t>a Master’s degree, be teaching at their home institutions, and cannot be enrolled in a doctoral program. Students or faculty currently enrolled in Master’s degree programs are NOT eligible to apply.</w:t>
      </w:r>
    </w:p>
    <w:p w:rsidR="005A6564" w:rsidRDefault="005A6564">
      <w:pPr>
        <w:spacing w:before="1" w:line="140" w:lineRule="exact"/>
        <w:rPr>
          <w:sz w:val="14"/>
          <w:szCs w:val="14"/>
        </w:rPr>
      </w:pPr>
    </w:p>
    <w:p w:rsidR="005A6564" w:rsidRDefault="00EF2939">
      <w:pPr>
        <w:spacing w:line="278" w:lineRule="auto"/>
        <w:ind w:left="2717" w:right="217"/>
        <w:rPr>
          <w:sz w:val="21"/>
          <w:szCs w:val="21"/>
        </w:rPr>
      </w:pPr>
      <w:r>
        <w:rPr>
          <w:sz w:val="21"/>
          <w:szCs w:val="21"/>
        </w:rPr>
        <w:t>Current or former grantees who have been awarded a CSSA grant once may apply for a new grant but must delineate how their proposed project is a continuation of / is closely related to their original project.  Current grantees applying for the award for the</w:t>
      </w:r>
      <w:r>
        <w:rPr>
          <w:sz w:val="21"/>
          <w:szCs w:val="21"/>
        </w:rPr>
        <w:t xml:space="preserve"> second time must also confirm that they are on schedule with their current grant’s work timeline. </w:t>
      </w:r>
      <w:r>
        <w:rPr>
          <w:b/>
          <w:sz w:val="21"/>
          <w:szCs w:val="21"/>
        </w:rPr>
        <w:t>CSSA grant cannot be awarded to the same person more than twice.</w:t>
      </w:r>
    </w:p>
    <w:p w:rsidR="005A6564" w:rsidRDefault="005A6564">
      <w:pPr>
        <w:spacing w:before="1" w:line="140" w:lineRule="exact"/>
        <w:rPr>
          <w:sz w:val="14"/>
          <w:szCs w:val="14"/>
        </w:rPr>
      </w:pPr>
    </w:p>
    <w:p w:rsidR="005A6564" w:rsidRDefault="00EF2939">
      <w:pPr>
        <w:spacing w:line="278" w:lineRule="auto"/>
        <w:ind w:left="2717" w:right="518"/>
        <w:jc w:val="both"/>
        <w:rPr>
          <w:sz w:val="21"/>
          <w:szCs w:val="21"/>
        </w:rPr>
      </w:pPr>
      <w:r>
        <w:rPr>
          <w:sz w:val="21"/>
          <w:szCs w:val="21"/>
        </w:rPr>
        <w:t>The program does not discriminate on the basis of age, race, color, sex, religion or belief, sexual orientation, gender reassignment, disability, pregnancy and maternity or marriage and/or civil partnership.</w:t>
      </w:r>
    </w:p>
    <w:p w:rsidR="005A6564" w:rsidRDefault="005A6564">
      <w:pPr>
        <w:spacing w:line="200" w:lineRule="exact"/>
      </w:pPr>
    </w:p>
    <w:p w:rsidR="005A6564" w:rsidRDefault="005A6564">
      <w:pPr>
        <w:spacing w:before="3" w:line="260" w:lineRule="exact"/>
        <w:rPr>
          <w:sz w:val="26"/>
          <w:szCs w:val="26"/>
        </w:rPr>
      </w:pPr>
    </w:p>
    <w:p w:rsidR="005A6564" w:rsidRDefault="00EF2939">
      <w:pPr>
        <w:spacing w:line="280" w:lineRule="atLeast"/>
        <w:ind w:left="2717" w:right="588"/>
        <w:rPr>
          <w:sz w:val="21"/>
          <w:szCs w:val="21"/>
        </w:rPr>
      </w:pPr>
      <w:r>
        <w:rPr>
          <w:sz w:val="21"/>
          <w:szCs w:val="21"/>
        </w:rPr>
        <w:t xml:space="preserve">For more eligibility criteria, please consult </w:t>
      </w:r>
      <w:r>
        <w:rPr>
          <w:sz w:val="21"/>
          <w:szCs w:val="21"/>
        </w:rPr>
        <w:t xml:space="preserve">the </w:t>
      </w:r>
      <w:r>
        <w:rPr>
          <w:b/>
          <w:sz w:val="21"/>
          <w:szCs w:val="21"/>
        </w:rPr>
        <w:t xml:space="preserve">Frequently Asked Questions </w:t>
      </w:r>
      <w:r>
        <w:rPr>
          <w:sz w:val="21"/>
          <w:szCs w:val="21"/>
        </w:rPr>
        <w:t xml:space="preserve">document, </w:t>
      </w:r>
      <w:hyperlink r:id="rId12">
        <w:r>
          <w:rPr>
            <w:sz w:val="21"/>
            <w:szCs w:val="21"/>
            <w:u w:val="single" w:color="000000"/>
          </w:rPr>
          <w:t>available here</w:t>
        </w:r>
        <w:r>
          <w:rPr>
            <w:sz w:val="21"/>
            <w:szCs w:val="21"/>
          </w:rPr>
          <w:t>.</w:t>
        </w:r>
      </w:hyperlink>
    </w:p>
    <w:p w:rsidR="005A6564" w:rsidRDefault="005A6564">
      <w:pPr>
        <w:spacing w:before="1" w:line="100" w:lineRule="exact"/>
        <w:rPr>
          <w:sz w:val="10"/>
          <w:szCs w:val="10"/>
        </w:rPr>
      </w:pPr>
    </w:p>
    <w:p w:rsidR="005A6564" w:rsidRDefault="005A6564">
      <w:pPr>
        <w:spacing w:line="200" w:lineRule="exact"/>
      </w:pPr>
    </w:p>
    <w:p w:rsidR="005A6564" w:rsidRDefault="005A6564">
      <w:pPr>
        <w:spacing w:line="200" w:lineRule="exact"/>
      </w:pPr>
    </w:p>
    <w:p w:rsidR="005A6564" w:rsidRDefault="00EF2939">
      <w:pPr>
        <w:spacing w:before="32"/>
        <w:ind w:left="2717"/>
        <w:rPr>
          <w:rFonts w:ascii="Arial" w:eastAsia="Arial" w:hAnsi="Arial" w:cs="Arial"/>
          <w:sz w:val="22"/>
          <w:szCs w:val="22"/>
        </w:rPr>
      </w:pPr>
      <w:r>
        <w:rPr>
          <w:rFonts w:ascii="Arial" w:eastAsia="Arial" w:hAnsi="Arial" w:cs="Arial"/>
          <w:b/>
          <w:sz w:val="22"/>
          <w:szCs w:val="22"/>
        </w:rPr>
        <w:t>Eligible Subject Areas</w:t>
      </w:r>
    </w:p>
    <w:p w:rsidR="005A6564" w:rsidRDefault="00EF2939">
      <w:pPr>
        <w:spacing w:before="77" w:line="278" w:lineRule="auto"/>
        <w:ind w:left="2717" w:right="435"/>
        <w:rPr>
          <w:sz w:val="21"/>
          <w:szCs w:val="21"/>
        </w:rPr>
      </w:pPr>
      <w:r>
        <w:rPr>
          <w:sz w:val="21"/>
          <w:szCs w:val="21"/>
        </w:rPr>
        <w:t>Any subject areas within the social sciences and humanities are eligible, particu</w:t>
      </w:r>
      <w:r>
        <w:rPr>
          <w:sz w:val="21"/>
          <w:szCs w:val="21"/>
        </w:rPr>
        <w:t>larly those related to:</w:t>
      </w:r>
    </w:p>
    <w:p w:rsidR="005A6564" w:rsidRDefault="005A6564">
      <w:pPr>
        <w:spacing w:before="1" w:line="140" w:lineRule="exact"/>
        <w:rPr>
          <w:sz w:val="14"/>
          <w:szCs w:val="14"/>
        </w:rPr>
      </w:pPr>
    </w:p>
    <w:p w:rsidR="005A6564" w:rsidRDefault="00EF2939">
      <w:pPr>
        <w:spacing w:line="278" w:lineRule="auto"/>
        <w:ind w:left="3437" w:right="243"/>
        <w:rPr>
          <w:sz w:val="21"/>
          <w:szCs w:val="21"/>
        </w:rPr>
      </w:pPr>
      <w:r>
        <w:rPr>
          <w:sz w:val="21"/>
          <w:szCs w:val="21"/>
        </w:rPr>
        <w:t>law, justice, and governance; sustainable development and natural resource management; economic rights and empowerment of the poor; public health, social work and community development; new media law and policy; inclusive education</w:t>
      </w:r>
      <w:r>
        <w:rPr>
          <w:sz w:val="21"/>
          <w:szCs w:val="21"/>
        </w:rPr>
        <w:t>; post-conflict studies; and human rights.</w:t>
      </w:r>
    </w:p>
    <w:p w:rsidR="005A6564" w:rsidRDefault="005A6564">
      <w:pPr>
        <w:spacing w:before="6" w:line="120" w:lineRule="exact"/>
        <w:rPr>
          <w:sz w:val="12"/>
          <w:szCs w:val="12"/>
        </w:rPr>
      </w:pPr>
    </w:p>
    <w:p w:rsidR="005A6564" w:rsidRDefault="00EF2939">
      <w:pPr>
        <w:ind w:left="2717"/>
        <w:rPr>
          <w:sz w:val="21"/>
          <w:szCs w:val="21"/>
        </w:rPr>
      </w:pPr>
      <w:r>
        <w:rPr>
          <w:b/>
          <w:sz w:val="21"/>
          <w:szCs w:val="21"/>
        </w:rPr>
        <w:t>Ineligible fields include:</w:t>
      </w:r>
    </w:p>
    <w:p w:rsidR="005A6564" w:rsidRDefault="005A6564">
      <w:pPr>
        <w:spacing w:before="4" w:line="120" w:lineRule="exact"/>
        <w:rPr>
          <w:sz w:val="13"/>
          <w:szCs w:val="13"/>
        </w:rPr>
      </w:pPr>
    </w:p>
    <w:p w:rsidR="005A6564" w:rsidRDefault="00EF2939">
      <w:pPr>
        <w:spacing w:line="278" w:lineRule="auto"/>
        <w:ind w:left="3437" w:right="350"/>
        <w:rPr>
          <w:sz w:val="21"/>
          <w:szCs w:val="21"/>
        </w:rPr>
      </w:pPr>
      <w:r>
        <w:rPr>
          <w:sz w:val="21"/>
          <w:szCs w:val="21"/>
        </w:rPr>
        <w:t>business administration, management training, computer science, finance/banking, marketing, engineering, hard sciences (physics, biology, chemistry, etc.), mathematics, medical science</w:t>
      </w:r>
      <w:r>
        <w:rPr>
          <w:sz w:val="21"/>
          <w:szCs w:val="21"/>
        </w:rPr>
        <w:t>s or teaching English as a foreign language/language instruction.</w:t>
      </w:r>
    </w:p>
    <w:p w:rsidR="005A6564" w:rsidRDefault="005A6564">
      <w:pPr>
        <w:spacing w:line="200" w:lineRule="exact"/>
      </w:pPr>
    </w:p>
    <w:p w:rsidR="005A6564" w:rsidRDefault="005A6564">
      <w:pPr>
        <w:spacing w:before="16" w:line="280" w:lineRule="exact"/>
        <w:rPr>
          <w:sz w:val="28"/>
          <w:szCs w:val="28"/>
        </w:rPr>
      </w:pPr>
    </w:p>
    <w:p w:rsidR="005A6564" w:rsidRDefault="00EF2939">
      <w:pPr>
        <w:ind w:left="2717"/>
        <w:rPr>
          <w:rFonts w:ascii="Arial" w:eastAsia="Arial" w:hAnsi="Arial" w:cs="Arial"/>
          <w:sz w:val="22"/>
          <w:szCs w:val="22"/>
        </w:rPr>
      </w:pPr>
      <w:r>
        <w:rPr>
          <w:rFonts w:ascii="Arial" w:eastAsia="Arial" w:hAnsi="Arial" w:cs="Arial"/>
          <w:b/>
          <w:sz w:val="22"/>
          <w:szCs w:val="22"/>
        </w:rPr>
        <w:t>Supported Grant Activities</w:t>
      </w:r>
    </w:p>
    <w:p w:rsidR="005A6564" w:rsidRDefault="00EF2939">
      <w:pPr>
        <w:spacing w:before="77" w:line="278" w:lineRule="auto"/>
        <w:ind w:left="2717" w:right="385"/>
        <w:rPr>
          <w:sz w:val="21"/>
          <w:szCs w:val="21"/>
        </w:rPr>
      </w:pPr>
      <w:r>
        <w:rPr>
          <w:sz w:val="21"/>
          <w:szCs w:val="21"/>
        </w:rPr>
        <w:t>The Awards support short-term, international academic projects</w:t>
      </w:r>
      <w:r>
        <w:rPr>
          <w:b/>
          <w:sz w:val="21"/>
          <w:szCs w:val="21"/>
        </w:rPr>
        <w:t xml:space="preserve">, </w:t>
      </w:r>
      <w:r>
        <w:rPr>
          <w:sz w:val="21"/>
          <w:szCs w:val="21"/>
        </w:rPr>
        <w:t>such as: fieldwork (data</w:t>
      </w:r>
      <w:r>
        <w:rPr>
          <w:sz w:val="21"/>
          <w:szCs w:val="21"/>
        </w:rPr>
        <w:t xml:space="preserve"> collection); research visits to libraries, archives or universities; course/curriculum development; and international research collaborations leading to a peer-reviewed publication.  We can only accept one application with one research project per person </w:t>
      </w:r>
      <w:r>
        <w:rPr>
          <w:sz w:val="21"/>
          <w:szCs w:val="21"/>
        </w:rPr>
        <w:t>each year. Please note that we no longer consider requests for tuition fees support.</w:t>
      </w:r>
    </w:p>
    <w:p w:rsidR="005A6564" w:rsidRDefault="005A6564">
      <w:pPr>
        <w:spacing w:before="6" w:line="120" w:lineRule="exact"/>
        <w:rPr>
          <w:sz w:val="12"/>
          <w:szCs w:val="12"/>
        </w:rPr>
      </w:pPr>
    </w:p>
    <w:p w:rsidR="005A6564" w:rsidRDefault="00EF2939">
      <w:pPr>
        <w:ind w:left="3077"/>
        <w:rPr>
          <w:sz w:val="21"/>
          <w:szCs w:val="21"/>
        </w:rPr>
      </w:pPr>
      <w:r>
        <w:rPr>
          <w:sz w:val="21"/>
          <w:szCs w:val="21"/>
        </w:rPr>
        <w:t xml:space="preserve">     Project Duration: Between 2 - 12 months.</w:t>
      </w:r>
    </w:p>
    <w:p w:rsidR="005A6564" w:rsidRDefault="005A6564">
      <w:pPr>
        <w:spacing w:before="3" w:line="120" w:lineRule="exact"/>
        <w:rPr>
          <w:sz w:val="12"/>
          <w:szCs w:val="12"/>
        </w:rPr>
      </w:pPr>
    </w:p>
    <w:p w:rsidR="005A6564" w:rsidRDefault="00EF2939">
      <w:pPr>
        <w:ind w:left="3077"/>
        <w:rPr>
          <w:sz w:val="21"/>
          <w:szCs w:val="21"/>
        </w:rPr>
      </w:pPr>
      <w:r>
        <w:rPr>
          <w:sz w:val="21"/>
          <w:szCs w:val="21"/>
        </w:rPr>
        <w:t xml:space="preserve">     Project Location:  all research activities must take place outside of the country of the</w:t>
      </w:r>
    </w:p>
    <w:p w:rsidR="005A6564" w:rsidRDefault="005A6564">
      <w:pPr>
        <w:spacing w:before="38"/>
        <w:ind w:left="3437"/>
        <w:rPr>
          <w:sz w:val="21"/>
          <w:szCs w:val="21"/>
        </w:rPr>
        <w:sectPr w:rsidR="005A6564">
          <w:pgSz w:w="12240" w:h="15840"/>
          <w:pgMar w:top="1200" w:right="740" w:bottom="280" w:left="740" w:header="859" w:footer="437" w:gutter="0"/>
          <w:cols w:space="720"/>
        </w:sectPr>
      </w:pPr>
      <w:r w:rsidRPr="005A6564">
        <w:pict>
          <v:group id="_x0000_s1033" style="position:absolute;left:0;text-align:left;margin-left:172.8pt;margin-top:748.75pt;width:396pt;height:0;z-index:-251659776;mso-position-horizontal-relative:page;mso-position-vertical-relative:page" coordorigin="3456,14975" coordsize="7920,0">
            <v:shape id="_x0000_s1034" style="position:absolute;left:3456;top:14975;width:7920;height:0" coordorigin="3456,14975" coordsize="7920,0" path="m3456,14975r7920,e" filled="f" strokeweight=".5pt">
              <v:path arrowok="t"/>
            </v:shape>
            <w10:wrap anchorx="page" anchory="page"/>
          </v:group>
        </w:pict>
      </w:r>
      <w:r w:rsidR="00EF2939">
        <w:rPr>
          <w:sz w:val="21"/>
          <w:szCs w:val="21"/>
        </w:rPr>
        <w:t>applicant’s cu</w:t>
      </w:r>
      <w:r w:rsidR="00EF2939">
        <w:rPr>
          <w:sz w:val="21"/>
          <w:szCs w:val="21"/>
        </w:rPr>
        <w:t>rrent residence.</w:t>
      </w:r>
    </w:p>
    <w:p w:rsidR="005A6564" w:rsidRDefault="005A6564">
      <w:pPr>
        <w:spacing w:line="180" w:lineRule="exact"/>
        <w:rPr>
          <w:sz w:val="18"/>
          <w:szCs w:val="18"/>
        </w:rPr>
      </w:pPr>
      <w:r w:rsidRPr="005A6564">
        <w:lastRenderedPageBreak/>
        <w:pict>
          <v:shape id="_x0000_s1032" type="#_x0000_t75" style="position:absolute;margin-left:43.2pt;margin-top:52.85pt;width:67.85pt;height:18.75pt;z-index:-251658752;mso-position-horizontal-relative:page;mso-position-vertical-relative:page">
            <v:imagedata r:id="rId11" o:title=""/>
            <w10:wrap anchorx="page" anchory="page"/>
          </v:shape>
        </w:pict>
      </w: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EF2939">
      <w:pPr>
        <w:tabs>
          <w:tab w:val="left" w:pos="3420"/>
        </w:tabs>
        <w:spacing w:before="21" w:line="276" w:lineRule="auto"/>
        <w:ind w:left="3437" w:right="239" w:hanging="360"/>
        <w:rPr>
          <w:sz w:val="21"/>
          <w:szCs w:val="21"/>
        </w:rPr>
      </w:pPr>
      <w:r>
        <w:rPr>
          <w:sz w:val="21"/>
          <w:szCs w:val="21"/>
        </w:rPr>
        <w:tab/>
        <w:t xml:space="preserve">For legal reasons, we are currently unable to fund projects taking place in </w:t>
      </w:r>
      <w:r>
        <w:rPr>
          <w:b/>
          <w:sz w:val="21"/>
          <w:szCs w:val="21"/>
        </w:rPr>
        <w:t xml:space="preserve">Russia </w:t>
      </w:r>
      <w:r>
        <w:rPr>
          <w:sz w:val="21"/>
          <w:szCs w:val="21"/>
        </w:rPr>
        <w:t xml:space="preserve">or </w:t>
      </w:r>
      <w:r>
        <w:rPr>
          <w:b/>
          <w:sz w:val="21"/>
          <w:szCs w:val="21"/>
        </w:rPr>
        <w:t>Azerbaijan</w:t>
      </w:r>
      <w:r>
        <w:rPr>
          <w:sz w:val="21"/>
          <w:szCs w:val="21"/>
        </w:rPr>
        <w:t>. Proposals that have Russia or Azerbaijan indicated as one of the selected international research locations will be rejected as ineligib</w:t>
      </w:r>
      <w:r>
        <w:rPr>
          <w:sz w:val="21"/>
          <w:szCs w:val="21"/>
        </w:rPr>
        <w:t>le.</w:t>
      </w:r>
    </w:p>
    <w:p w:rsidR="005A6564" w:rsidRDefault="00EF2939">
      <w:pPr>
        <w:tabs>
          <w:tab w:val="left" w:pos="3420"/>
        </w:tabs>
        <w:spacing w:before="87" w:line="275" w:lineRule="auto"/>
        <w:ind w:left="3437" w:right="289" w:hanging="360"/>
        <w:rPr>
          <w:sz w:val="21"/>
          <w:szCs w:val="21"/>
        </w:rPr>
      </w:pPr>
      <w:r>
        <w:rPr>
          <w:sz w:val="21"/>
          <w:szCs w:val="21"/>
        </w:rPr>
        <w:tab/>
        <w:t xml:space="preserve">Proposals that have the </w:t>
      </w:r>
      <w:r>
        <w:rPr>
          <w:b/>
          <w:sz w:val="21"/>
          <w:szCs w:val="21"/>
        </w:rPr>
        <w:t xml:space="preserve">United States </w:t>
      </w:r>
      <w:r>
        <w:rPr>
          <w:sz w:val="21"/>
          <w:szCs w:val="21"/>
        </w:rPr>
        <w:t>indicated as one of the international research locations must meet the following criteria:</w:t>
      </w:r>
    </w:p>
    <w:p w:rsidR="005A6564" w:rsidRDefault="00EF2939">
      <w:pPr>
        <w:spacing w:before="89"/>
        <w:ind w:left="3437"/>
        <w:rPr>
          <w:sz w:val="21"/>
          <w:szCs w:val="21"/>
        </w:rPr>
      </w:pPr>
      <w:r>
        <w:rPr>
          <w:sz w:val="21"/>
          <w:szCs w:val="21"/>
        </w:rPr>
        <w:t xml:space="preserve">     Start date of February 1, 2020 or later;</w:t>
      </w:r>
    </w:p>
    <w:p w:rsidR="005A6564" w:rsidRDefault="005A6564">
      <w:pPr>
        <w:spacing w:before="3" w:line="120" w:lineRule="exact"/>
        <w:rPr>
          <w:sz w:val="12"/>
          <w:szCs w:val="12"/>
        </w:rPr>
      </w:pPr>
    </w:p>
    <w:p w:rsidR="005A6564" w:rsidRDefault="00EF2939">
      <w:pPr>
        <w:ind w:left="3401" w:right="3761"/>
        <w:jc w:val="center"/>
        <w:rPr>
          <w:sz w:val="21"/>
          <w:szCs w:val="21"/>
        </w:rPr>
      </w:pPr>
      <w:r>
        <w:rPr>
          <w:sz w:val="21"/>
          <w:szCs w:val="21"/>
        </w:rPr>
        <w:t xml:space="preserve">     Minimum project length of 3 months;</w:t>
      </w:r>
    </w:p>
    <w:p w:rsidR="005A6564" w:rsidRDefault="005A6564">
      <w:pPr>
        <w:spacing w:before="3" w:line="120" w:lineRule="exact"/>
        <w:rPr>
          <w:sz w:val="12"/>
          <w:szCs w:val="12"/>
        </w:rPr>
      </w:pPr>
    </w:p>
    <w:p w:rsidR="005A6564" w:rsidRDefault="00EF2939">
      <w:pPr>
        <w:tabs>
          <w:tab w:val="left" w:pos="3780"/>
        </w:tabs>
        <w:spacing w:line="276" w:lineRule="auto"/>
        <w:ind w:left="3797" w:right="101" w:hanging="360"/>
        <w:jc w:val="both"/>
        <w:rPr>
          <w:sz w:val="21"/>
          <w:szCs w:val="21"/>
        </w:rPr>
      </w:pPr>
      <w:r>
        <w:rPr>
          <w:sz w:val="21"/>
          <w:szCs w:val="21"/>
        </w:rPr>
        <w:tab/>
      </w:r>
      <w:r>
        <w:rPr>
          <w:sz w:val="21"/>
          <w:szCs w:val="21"/>
        </w:rPr>
        <w:t>An official invitation from the host institution must be attached to the application at the time of submission, along with a confirmation that the host institution is on the list of Designated Sponsor Organizations for J1 visa.</w:t>
      </w:r>
    </w:p>
    <w:p w:rsidR="005A6564" w:rsidRDefault="00EF2939">
      <w:pPr>
        <w:tabs>
          <w:tab w:val="left" w:pos="3780"/>
        </w:tabs>
        <w:spacing w:before="88" w:line="276" w:lineRule="auto"/>
        <w:ind w:left="3797" w:right="189" w:hanging="360"/>
        <w:rPr>
          <w:sz w:val="21"/>
          <w:szCs w:val="21"/>
        </w:rPr>
      </w:pPr>
      <w:r>
        <w:rPr>
          <w:sz w:val="21"/>
          <w:szCs w:val="21"/>
        </w:rPr>
        <w:tab/>
        <w:t>J1 visa will need to be obt</w:t>
      </w:r>
      <w:r>
        <w:rPr>
          <w:sz w:val="21"/>
          <w:szCs w:val="21"/>
        </w:rPr>
        <w:t>ained by all finalists travelling to the United States for their CSSA-funded research projects. B1/B2 visas cannot be used for this purpose.</w:t>
      </w:r>
    </w:p>
    <w:p w:rsidR="005A6564" w:rsidRDefault="00EF2939">
      <w:pPr>
        <w:tabs>
          <w:tab w:val="left" w:pos="3420"/>
        </w:tabs>
        <w:spacing w:before="87" w:line="276" w:lineRule="auto"/>
        <w:ind w:left="3437" w:right="231" w:hanging="360"/>
        <w:rPr>
          <w:sz w:val="21"/>
          <w:szCs w:val="21"/>
        </w:rPr>
      </w:pPr>
      <w:r>
        <w:rPr>
          <w:sz w:val="21"/>
          <w:szCs w:val="21"/>
        </w:rPr>
        <w:tab/>
      </w:r>
      <w:r>
        <w:rPr>
          <w:b/>
          <w:sz w:val="21"/>
          <w:szCs w:val="21"/>
        </w:rPr>
        <w:t xml:space="preserve">Eligible Dates: </w:t>
      </w:r>
      <w:r>
        <w:rPr>
          <w:sz w:val="21"/>
          <w:szCs w:val="21"/>
        </w:rPr>
        <w:t>September 1, 2019 – August 31, 2020. If the proposed research project does not start and end withi</w:t>
      </w:r>
      <w:r>
        <w:rPr>
          <w:sz w:val="21"/>
          <w:szCs w:val="21"/>
        </w:rPr>
        <w:t>n this period it is ineligible. Projects taking place in the United States can only be funded if they start on or after February 1, 2020.</w:t>
      </w:r>
    </w:p>
    <w:p w:rsidR="005A6564" w:rsidRDefault="00EF2939">
      <w:pPr>
        <w:spacing w:before="88"/>
        <w:ind w:left="3077"/>
        <w:rPr>
          <w:sz w:val="21"/>
          <w:szCs w:val="21"/>
        </w:rPr>
      </w:pPr>
      <w:r>
        <w:rPr>
          <w:sz w:val="21"/>
          <w:szCs w:val="21"/>
        </w:rPr>
        <w:t xml:space="preserve">     Maximum Funding Requests:  $15,000.</w:t>
      </w:r>
    </w:p>
    <w:p w:rsidR="005A6564" w:rsidRDefault="005A6564">
      <w:pPr>
        <w:spacing w:before="8" w:line="100" w:lineRule="exact"/>
        <w:rPr>
          <w:sz w:val="11"/>
          <w:szCs w:val="11"/>
        </w:rPr>
      </w:pPr>
    </w:p>
    <w:p w:rsidR="005A6564" w:rsidRDefault="005A6564">
      <w:pPr>
        <w:spacing w:line="200" w:lineRule="exact"/>
      </w:pPr>
    </w:p>
    <w:p w:rsidR="005A6564" w:rsidRDefault="005A6564">
      <w:pPr>
        <w:spacing w:line="200" w:lineRule="exact"/>
      </w:pPr>
    </w:p>
    <w:p w:rsidR="005A6564" w:rsidRDefault="00EF2939">
      <w:pPr>
        <w:ind w:left="2772"/>
        <w:rPr>
          <w:sz w:val="21"/>
          <w:szCs w:val="21"/>
        </w:rPr>
      </w:pPr>
      <w:r>
        <w:rPr>
          <w:sz w:val="21"/>
          <w:szCs w:val="21"/>
        </w:rPr>
        <w:t>Applicants may NOT request grant assistance for the support of:</w:t>
      </w:r>
    </w:p>
    <w:p w:rsidR="005A6564" w:rsidRDefault="005A6564">
      <w:pPr>
        <w:spacing w:before="3" w:line="160" w:lineRule="exact"/>
        <w:rPr>
          <w:sz w:val="16"/>
          <w:szCs w:val="16"/>
        </w:rPr>
      </w:pPr>
    </w:p>
    <w:p w:rsidR="005A6564" w:rsidRDefault="00EF2939">
      <w:pPr>
        <w:ind w:left="3077"/>
        <w:rPr>
          <w:sz w:val="21"/>
          <w:szCs w:val="21"/>
        </w:rPr>
      </w:pPr>
      <w:r>
        <w:rPr>
          <w:sz w:val="21"/>
          <w:szCs w:val="21"/>
        </w:rPr>
        <w:t xml:space="preserve">     </w:t>
      </w:r>
      <w:r>
        <w:rPr>
          <w:sz w:val="21"/>
          <w:szCs w:val="21"/>
        </w:rPr>
        <w:t>federal and/or state taxes;</w:t>
      </w:r>
    </w:p>
    <w:p w:rsidR="005A6564" w:rsidRDefault="005A6564">
      <w:pPr>
        <w:spacing w:before="3" w:line="120" w:lineRule="exact"/>
        <w:rPr>
          <w:sz w:val="12"/>
          <w:szCs w:val="12"/>
        </w:rPr>
      </w:pPr>
    </w:p>
    <w:p w:rsidR="005A6564" w:rsidRDefault="00EF2939">
      <w:pPr>
        <w:ind w:left="3077"/>
        <w:rPr>
          <w:sz w:val="21"/>
          <w:szCs w:val="21"/>
        </w:rPr>
      </w:pPr>
      <w:r>
        <w:rPr>
          <w:sz w:val="21"/>
          <w:szCs w:val="21"/>
        </w:rPr>
        <w:t xml:space="preserve">     computer hardware, software or other computer-related equipment;</w:t>
      </w:r>
    </w:p>
    <w:p w:rsidR="005A6564" w:rsidRDefault="005A6564">
      <w:pPr>
        <w:spacing w:before="3" w:line="120" w:lineRule="exact"/>
        <w:rPr>
          <w:sz w:val="12"/>
          <w:szCs w:val="12"/>
        </w:rPr>
      </w:pPr>
    </w:p>
    <w:p w:rsidR="005A6564" w:rsidRDefault="00EF2939">
      <w:pPr>
        <w:ind w:left="3077"/>
        <w:rPr>
          <w:sz w:val="21"/>
          <w:szCs w:val="21"/>
        </w:rPr>
      </w:pPr>
      <w:r>
        <w:rPr>
          <w:sz w:val="21"/>
          <w:szCs w:val="21"/>
        </w:rPr>
        <w:t xml:space="preserve">     automobile-related expenses (except fuel costs during fieldwork);</w:t>
      </w:r>
    </w:p>
    <w:p w:rsidR="005A6564" w:rsidRDefault="005A6564">
      <w:pPr>
        <w:spacing w:before="3" w:line="120" w:lineRule="exact"/>
        <w:rPr>
          <w:sz w:val="12"/>
          <w:szCs w:val="12"/>
        </w:rPr>
      </w:pPr>
    </w:p>
    <w:p w:rsidR="005A6564" w:rsidRDefault="00EF2939">
      <w:pPr>
        <w:ind w:left="3077"/>
        <w:rPr>
          <w:sz w:val="21"/>
          <w:szCs w:val="21"/>
        </w:rPr>
      </w:pPr>
      <w:r>
        <w:rPr>
          <w:sz w:val="21"/>
          <w:szCs w:val="21"/>
        </w:rPr>
        <w:t xml:space="preserve">     tuition/academic fees;</w:t>
      </w:r>
    </w:p>
    <w:p w:rsidR="005A6564" w:rsidRDefault="005A6564">
      <w:pPr>
        <w:spacing w:before="3" w:line="120" w:lineRule="exact"/>
        <w:rPr>
          <w:sz w:val="12"/>
          <w:szCs w:val="12"/>
        </w:rPr>
      </w:pPr>
    </w:p>
    <w:p w:rsidR="005A6564" w:rsidRDefault="00EF2939">
      <w:pPr>
        <w:ind w:left="3077"/>
        <w:rPr>
          <w:sz w:val="21"/>
          <w:szCs w:val="21"/>
        </w:rPr>
      </w:pPr>
      <w:r>
        <w:rPr>
          <w:sz w:val="21"/>
          <w:szCs w:val="21"/>
        </w:rPr>
        <w:t xml:space="preserve">     conference attendance which is not part of a large</w:t>
      </w:r>
      <w:r>
        <w:rPr>
          <w:sz w:val="21"/>
          <w:szCs w:val="21"/>
        </w:rPr>
        <w:t>r research project;</w:t>
      </w:r>
    </w:p>
    <w:p w:rsidR="005A6564" w:rsidRDefault="005A6564">
      <w:pPr>
        <w:spacing w:before="3" w:line="120" w:lineRule="exact"/>
        <w:rPr>
          <w:sz w:val="12"/>
          <w:szCs w:val="12"/>
        </w:rPr>
      </w:pPr>
    </w:p>
    <w:p w:rsidR="005A6564" w:rsidRDefault="00EF2939">
      <w:pPr>
        <w:ind w:left="3077"/>
        <w:rPr>
          <w:sz w:val="21"/>
          <w:szCs w:val="21"/>
        </w:rPr>
      </w:pPr>
      <w:r>
        <w:rPr>
          <w:sz w:val="21"/>
          <w:szCs w:val="21"/>
        </w:rPr>
        <w:t xml:space="preserve">     applications from more than one individual;</w:t>
      </w:r>
    </w:p>
    <w:p w:rsidR="005A6564" w:rsidRDefault="005A6564">
      <w:pPr>
        <w:spacing w:before="3" w:line="120" w:lineRule="exact"/>
        <w:rPr>
          <w:sz w:val="12"/>
          <w:szCs w:val="12"/>
        </w:rPr>
      </w:pPr>
    </w:p>
    <w:p w:rsidR="005A6564" w:rsidRDefault="00EF2939">
      <w:pPr>
        <w:ind w:left="3077"/>
        <w:rPr>
          <w:sz w:val="21"/>
          <w:szCs w:val="21"/>
        </w:rPr>
      </w:pPr>
      <w:r>
        <w:rPr>
          <w:sz w:val="21"/>
          <w:szCs w:val="21"/>
        </w:rPr>
        <w:t xml:space="preserve">     honorarium payments to the applicant; or</w:t>
      </w:r>
    </w:p>
    <w:p w:rsidR="005A6564" w:rsidRDefault="005A6564">
      <w:pPr>
        <w:spacing w:before="3" w:line="120" w:lineRule="exact"/>
        <w:rPr>
          <w:sz w:val="12"/>
          <w:szCs w:val="12"/>
        </w:rPr>
      </w:pPr>
    </w:p>
    <w:p w:rsidR="005A6564" w:rsidRDefault="00EF2939">
      <w:pPr>
        <w:tabs>
          <w:tab w:val="left" w:pos="3420"/>
        </w:tabs>
        <w:spacing w:line="276" w:lineRule="auto"/>
        <w:ind w:left="3437" w:right="659" w:hanging="360"/>
        <w:jc w:val="both"/>
        <w:rPr>
          <w:sz w:val="21"/>
          <w:szCs w:val="21"/>
        </w:rPr>
      </w:pPr>
      <w:r>
        <w:rPr>
          <w:sz w:val="21"/>
          <w:szCs w:val="21"/>
        </w:rPr>
        <w:tab/>
        <w:t>honoraria or other payments made to third parties, such as hired researchers. In exceptional cases a small percentage of the award, not e</w:t>
      </w:r>
      <w:r>
        <w:rPr>
          <w:sz w:val="21"/>
          <w:szCs w:val="21"/>
        </w:rPr>
        <w:t>xceeding 15%, may be considered for this purpose.</w:t>
      </w:r>
    </w:p>
    <w:p w:rsidR="005A6564" w:rsidRDefault="005A6564">
      <w:pPr>
        <w:spacing w:before="4" w:line="100" w:lineRule="exact"/>
        <w:rPr>
          <w:sz w:val="10"/>
          <w:szCs w:val="10"/>
        </w:rPr>
      </w:pPr>
    </w:p>
    <w:p w:rsidR="005A6564" w:rsidRDefault="00EF2939">
      <w:pPr>
        <w:spacing w:line="278" w:lineRule="auto"/>
        <w:ind w:left="2717" w:right="797"/>
        <w:rPr>
          <w:sz w:val="21"/>
          <w:szCs w:val="21"/>
        </w:rPr>
      </w:pPr>
      <w:r>
        <w:rPr>
          <w:sz w:val="21"/>
          <w:szCs w:val="21"/>
        </w:rPr>
        <w:t>Applicants are strongly encouraged to enquire with host institutions to investigate the minimum levels of funding required for visa issuance before applying to the program.</w:t>
      </w:r>
    </w:p>
    <w:p w:rsidR="005A6564" w:rsidRDefault="005A6564">
      <w:pPr>
        <w:spacing w:before="1" w:line="140" w:lineRule="exact"/>
        <w:rPr>
          <w:sz w:val="14"/>
          <w:szCs w:val="14"/>
        </w:rPr>
      </w:pPr>
    </w:p>
    <w:p w:rsidR="005A6564" w:rsidRDefault="00EF2939">
      <w:pPr>
        <w:spacing w:line="278" w:lineRule="auto"/>
        <w:ind w:left="2717" w:right="220"/>
        <w:rPr>
          <w:sz w:val="21"/>
          <w:szCs w:val="21"/>
        </w:rPr>
      </w:pPr>
      <w:r>
        <w:rPr>
          <w:sz w:val="21"/>
          <w:szCs w:val="21"/>
        </w:rPr>
        <w:t xml:space="preserve">Competition for CSSA awards is </w:t>
      </w:r>
      <w:r>
        <w:rPr>
          <w:sz w:val="21"/>
          <w:szCs w:val="21"/>
        </w:rPr>
        <w:t xml:space="preserve">merit-based.  Selection will be made on the basis of proven academic excellence, a clear and justifiable need for international travel to complete the research project and relevance of the project to the development of open society in the applicant’s home </w:t>
      </w:r>
      <w:r>
        <w:rPr>
          <w:sz w:val="21"/>
          <w:szCs w:val="21"/>
        </w:rPr>
        <w:t>country.</w:t>
      </w:r>
    </w:p>
    <w:p w:rsidR="005A6564" w:rsidRDefault="005A6564">
      <w:pPr>
        <w:spacing w:before="1" w:line="140" w:lineRule="exact"/>
        <w:rPr>
          <w:sz w:val="14"/>
          <w:szCs w:val="14"/>
        </w:rPr>
      </w:pPr>
    </w:p>
    <w:p w:rsidR="005A6564" w:rsidRDefault="005A6564">
      <w:pPr>
        <w:spacing w:line="278" w:lineRule="auto"/>
        <w:ind w:left="2717" w:right="366"/>
        <w:rPr>
          <w:sz w:val="21"/>
          <w:szCs w:val="21"/>
        </w:rPr>
        <w:sectPr w:rsidR="005A6564">
          <w:pgSz w:w="12240" w:h="15840"/>
          <w:pgMar w:top="1200" w:right="740" w:bottom="280" w:left="740" w:header="859" w:footer="437" w:gutter="0"/>
          <w:cols w:space="720"/>
        </w:sectPr>
      </w:pPr>
      <w:r w:rsidRPr="005A6564">
        <w:pict>
          <v:group id="_x0000_s1030" style="position:absolute;left:0;text-align:left;margin-left:172.8pt;margin-top:51.1pt;width:396pt;height:0;z-index:-251657728;mso-position-horizontal-relative:page" coordorigin="3456,1022" coordsize="7920,0">
            <v:shape id="_x0000_s1031" style="position:absolute;left:3456;top:1022;width:7920;height:0" coordorigin="3456,1022" coordsize="7920,0" path="m3456,1022r7920,e" filled="f" strokeweight=".5pt">
              <v:path arrowok="t"/>
            </v:shape>
            <w10:wrap anchorx="page"/>
          </v:group>
        </w:pict>
      </w:r>
      <w:r w:rsidR="00EF2939">
        <w:rPr>
          <w:sz w:val="21"/>
          <w:szCs w:val="21"/>
        </w:rPr>
        <w:t>Selected grantees may be invited to attend a participant conference during the grant period. Travel costs and accommodation for this event will be covered by CSSA.</w:t>
      </w:r>
    </w:p>
    <w:p w:rsidR="005A6564" w:rsidRDefault="005A6564">
      <w:pPr>
        <w:spacing w:before="9" w:line="160" w:lineRule="exact"/>
        <w:rPr>
          <w:sz w:val="17"/>
          <w:szCs w:val="17"/>
        </w:rPr>
      </w:pPr>
      <w:r w:rsidRPr="005A6564">
        <w:lastRenderedPageBreak/>
        <w:pict>
          <v:shape id="_x0000_s1029" type="#_x0000_t75" style="position:absolute;margin-left:43.2pt;margin-top:52.85pt;width:67.85pt;height:18.75pt;z-index:-251656704;mso-position-horizontal-relative:page;mso-position-vertical-relative:page">
            <v:imagedata r:id="rId11" o:title=""/>
            <w10:wrap anchorx="page" anchory="page"/>
          </v:shape>
        </w:pict>
      </w: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EF2939">
      <w:pPr>
        <w:spacing w:before="32"/>
        <w:ind w:left="2717"/>
        <w:rPr>
          <w:rFonts w:ascii="Arial" w:eastAsia="Arial" w:hAnsi="Arial" w:cs="Arial"/>
          <w:sz w:val="22"/>
          <w:szCs w:val="22"/>
        </w:rPr>
      </w:pPr>
      <w:r>
        <w:rPr>
          <w:rFonts w:ascii="Arial" w:eastAsia="Arial" w:hAnsi="Arial" w:cs="Arial"/>
          <w:b/>
          <w:sz w:val="22"/>
          <w:szCs w:val="22"/>
        </w:rPr>
        <w:t>Supporting Documentation</w:t>
      </w:r>
    </w:p>
    <w:p w:rsidR="005A6564" w:rsidRDefault="00EF2939">
      <w:pPr>
        <w:spacing w:before="77" w:line="278" w:lineRule="auto"/>
        <w:ind w:left="2717" w:right="249"/>
        <w:rPr>
          <w:sz w:val="21"/>
          <w:szCs w:val="21"/>
        </w:rPr>
      </w:pPr>
      <w:r>
        <w:rPr>
          <w:sz w:val="21"/>
          <w:szCs w:val="21"/>
        </w:rPr>
        <w:t>The following documents are required from all applicants.  Please note that requirements for faculty applicants and doctoral student applicants differ.</w:t>
      </w:r>
    </w:p>
    <w:p w:rsidR="005A6564" w:rsidRDefault="005A6564">
      <w:pPr>
        <w:spacing w:before="1" w:line="140" w:lineRule="exact"/>
        <w:rPr>
          <w:sz w:val="14"/>
          <w:szCs w:val="14"/>
        </w:rPr>
      </w:pPr>
    </w:p>
    <w:p w:rsidR="005A6564" w:rsidRDefault="00EF2939">
      <w:pPr>
        <w:ind w:left="2717"/>
        <w:rPr>
          <w:sz w:val="21"/>
          <w:szCs w:val="21"/>
        </w:rPr>
      </w:pPr>
      <w:r>
        <w:rPr>
          <w:sz w:val="21"/>
          <w:szCs w:val="21"/>
        </w:rPr>
        <w:t>All Applicants:</w:t>
      </w:r>
    </w:p>
    <w:p w:rsidR="005A6564" w:rsidRDefault="005A6564">
      <w:pPr>
        <w:spacing w:before="9" w:line="160" w:lineRule="exact"/>
        <w:rPr>
          <w:sz w:val="17"/>
          <w:szCs w:val="17"/>
        </w:rPr>
      </w:pPr>
    </w:p>
    <w:p w:rsidR="005A6564" w:rsidRDefault="00EF2939">
      <w:pPr>
        <w:ind w:left="3077"/>
        <w:rPr>
          <w:sz w:val="21"/>
          <w:szCs w:val="21"/>
        </w:rPr>
      </w:pPr>
      <w:r>
        <w:rPr>
          <w:sz w:val="21"/>
          <w:szCs w:val="21"/>
        </w:rPr>
        <w:t>1.    Completed Application Form (online or hard copy);</w:t>
      </w:r>
    </w:p>
    <w:p w:rsidR="005A6564" w:rsidRDefault="005A6564">
      <w:pPr>
        <w:spacing w:before="9" w:line="120" w:lineRule="exact"/>
        <w:rPr>
          <w:sz w:val="13"/>
          <w:szCs w:val="13"/>
        </w:rPr>
      </w:pPr>
    </w:p>
    <w:p w:rsidR="005A6564" w:rsidRDefault="00EF2939">
      <w:pPr>
        <w:ind w:left="3077"/>
        <w:rPr>
          <w:sz w:val="21"/>
          <w:szCs w:val="21"/>
        </w:rPr>
      </w:pPr>
      <w:r>
        <w:rPr>
          <w:sz w:val="21"/>
          <w:szCs w:val="21"/>
        </w:rPr>
        <w:t>2.    Up to date CV;</w:t>
      </w:r>
    </w:p>
    <w:p w:rsidR="005A6564" w:rsidRDefault="005A6564">
      <w:pPr>
        <w:spacing w:before="9" w:line="120" w:lineRule="exact"/>
        <w:rPr>
          <w:sz w:val="13"/>
          <w:szCs w:val="13"/>
        </w:rPr>
      </w:pPr>
    </w:p>
    <w:p w:rsidR="005A6564" w:rsidRDefault="00EF2939">
      <w:pPr>
        <w:tabs>
          <w:tab w:val="left" w:pos="3420"/>
        </w:tabs>
        <w:spacing w:line="278" w:lineRule="auto"/>
        <w:ind w:left="3437" w:right="651" w:hanging="360"/>
        <w:rPr>
          <w:sz w:val="21"/>
          <w:szCs w:val="21"/>
        </w:rPr>
      </w:pPr>
      <w:r>
        <w:rPr>
          <w:sz w:val="21"/>
          <w:szCs w:val="21"/>
        </w:rPr>
        <w:t>3.</w:t>
      </w:r>
      <w:r>
        <w:rPr>
          <w:sz w:val="21"/>
          <w:szCs w:val="21"/>
        </w:rPr>
        <w:tab/>
        <w:t>A de</w:t>
      </w:r>
      <w:r>
        <w:rPr>
          <w:sz w:val="21"/>
          <w:szCs w:val="21"/>
        </w:rPr>
        <w:t>tailed budget and timeline of your research project or first year of doctoral studies curricula, with a clear explanation of when and how you will use the requested funds (please use the template provided);</w:t>
      </w:r>
    </w:p>
    <w:p w:rsidR="005A6564" w:rsidRDefault="005A6564">
      <w:pPr>
        <w:spacing w:before="1" w:line="100" w:lineRule="exact"/>
        <w:rPr>
          <w:sz w:val="10"/>
          <w:szCs w:val="10"/>
        </w:rPr>
      </w:pPr>
    </w:p>
    <w:p w:rsidR="005A6564" w:rsidRDefault="00EF2939">
      <w:pPr>
        <w:ind w:left="3077"/>
        <w:rPr>
          <w:sz w:val="21"/>
          <w:szCs w:val="21"/>
        </w:rPr>
      </w:pPr>
      <w:r>
        <w:rPr>
          <w:sz w:val="21"/>
          <w:szCs w:val="21"/>
        </w:rPr>
        <w:t>4.    Copy of the identification pages of your p</w:t>
      </w:r>
      <w:r>
        <w:rPr>
          <w:sz w:val="21"/>
          <w:szCs w:val="21"/>
        </w:rPr>
        <w:t>assport(s) and any current visas;</w:t>
      </w:r>
    </w:p>
    <w:p w:rsidR="005A6564" w:rsidRDefault="005A6564">
      <w:pPr>
        <w:spacing w:before="9" w:line="120" w:lineRule="exact"/>
        <w:rPr>
          <w:sz w:val="13"/>
          <w:szCs w:val="13"/>
        </w:rPr>
      </w:pPr>
    </w:p>
    <w:p w:rsidR="005A6564" w:rsidRDefault="00EF2939">
      <w:pPr>
        <w:tabs>
          <w:tab w:val="left" w:pos="3420"/>
        </w:tabs>
        <w:spacing w:line="278" w:lineRule="auto"/>
        <w:ind w:left="3437" w:right="370" w:hanging="360"/>
        <w:rPr>
          <w:sz w:val="21"/>
          <w:szCs w:val="21"/>
        </w:rPr>
      </w:pPr>
      <w:r>
        <w:rPr>
          <w:sz w:val="21"/>
          <w:szCs w:val="21"/>
        </w:rPr>
        <w:t>5.</w:t>
      </w:r>
      <w:r>
        <w:rPr>
          <w:sz w:val="21"/>
          <w:szCs w:val="21"/>
        </w:rPr>
        <w:tab/>
        <w:t>Scan of current official graduate school transcript (doctoral applicants) or the final transcript of highest degree obtained (for faculty applicants and PhD student applicants in their first year of study); and</w:t>
      </w:r>
    </w:p>
    <w:p w:rsidR="005A6564" w:rsidRDefault="005A6564">
      <w:pPr>
        <w:spacing w:before="1" w:line="100" w:lineRule="exact"/>
        <w:rPr>
          <w:sz w:val="10"/>
          <w:szCs w:val="10"/>
        </w:rPr>
      </w:pPr>
    </w:p>
    <w:p w:rsidR="005A6564" w:rsidRDefault="00EF2939">
      <w:pPr>
        <w:tabs>
          <w:tab w:val="left" w:pos="3420"/>
        </w:tabs>
        <w:spacing w:line="278" w:lineRule="auto"/>
        <w:ind w:left="3437" w:right="297" w:hanging="360"/>
        <w:rPr>
          <w:sz w:val="21"/>
          <w:szCs w:val="21"/>
        </w:rPr>
      </w:pPr>
      <w:r>
        <w:rPr>
          <w:sz w:val="21"/>
          <w:szCs w:val="21"/>
        </w:rPr>
        <w:t>6.</w:t>
      </w:r>
      <w:r>
        <w:rPr>
          <w:sz w:val="21"/>
          <w:szCs w:val="21"/>
        </w:rPr>
        <w:tab/>
      </w:r>
      <w:r>
        <w:rPr>
          <w:b/>
          <w:sz w:val="21"/>
          <w:szCs w:val="21"/>
        </w:rPr>
        <w:t xml:space="preserve">A letter of invitation </w:t>
      </w:r>
      <w:r>
        <w:rPr>
          <w:sz w:val="21"/>
          <w:szCs w:val="21"/>
        </w:rPr>
        <w:t>from a faculty member or a senior administrator at the institution where your research will take place, if applicable (</w:t>
      </w:r>
      <w:r>
        <w:rPr>
          <w:i/>
          <w:sz w:val="21"/>
          <w:szCs w:val="21"/>
        </w:rPr>
        <w:t>scanned and attached to application</w:t>
      </w:r>
      <w:r>
        <w:rPr>
          <w:sz w:val="21"/>
          <w:szCs w:val="21"/>
        </w:rPr>
        <w:t>).</w:t>
      </w:r>
    </w:p>
    <w:p w:rsidR="005A6564" w:rsidRDefault="005A6564">
      <w:pPr>
        <w:spacing w:line="200" w:lineRule="exact"/>
      </w:pPr>
    </w:p>
    <w:p w:rsidR="005A6564" w:rsidRDefault="005A6564">
      <w:pPr>
        <w:spacing w:before="1" w:line="280" w:lineRule="exact"/>
        <w:rPr>
          <w:sz w:val="28"/>
          <w:szCs w:val="28"/>
        </w:rPr>
      </w:pPr>
    </w:p>
    <w:p w:rsidR="005A6564" w:rsidRDefault="00EF2939">
      <w:pPr>
        <w:ind w:left="2717"/>
        <w:rPr>
          <w:sz w:val="21"/>
          <w:szCs w:val="21"/>
        </w:rPr>
      </w:pPr>
      <w:r>
        <w:rPr>
          <w:sz w:val="21"/>
          <w:szCs w:val="21"/>
        </w:rPr>
        <w:t>Doctoral student applicants must also provide:</w:t>
      </w:r>
    </w:p>
    <w:p w:rsidR="005A6564" w:rsidRDefault="005A6564">
      <w:pPr>
        <w:spacing w:before="3" w:line="160" w:lineRule="exact"/>
        <w:rPr>
          <w:sz w:val="16"/>
          <w:szCs w:val="16"/>
        </w:rPr>
      </w:pPr>
    </w:p>
    <w:p w:rsidR="005A6564" w:rsidRDefault="00EF2939">
      <w:pPr>
        <w:tabs>
          <w:tab w:val="left" w:pos="3420"/>
        </w:tabs>
        <w:spacing w:line="276" w:lineRule="auto"/>
        <w:ind w:left="3437" w:right="595" w:hanging="360"/>
        <w:rPr>
          <w:sz w:val="21"/>
          <w:szCs w:val="21"/>
        </w:rPr>
      </w:pPr>
      <w:r>
        <w:rPr>
          <w:sz w:val="21"/>
          <w:szCs w:val="21"/>
        </w:rPr>
        <w:tab/>
      </w:r>
      <w:r>
        <w:rPr>
          <w:b/>
          <w:sz w:val="21"/>
          <w:szCs w:val="21"/>
        </w:rPr>
        <w:t>An official letter from y</w:t>
      </w:r>
      <w:r>
        <w:rPr>
          <w:b/>
          <w:sz w:val="21"/>
          <w:szCs w:val="21"/>
        </w:rPr>
        <w:t xml:space="preserve">our academic institution </w:t>
      </w:r>
      <w:r>
        <w:rPr>
          <w:sz w:val="21"/>
          <w:szCs w:val="21"/>
        </w:rPr>
        <w:t>confirming your enrollment status, department, and expected completion date (scanned and attached to application);</w:t>
      </w:r>
    </w:p>
    <w:p w:rsidR="005A6564" w:rsidRDefault="00EF2939">
      <w:pPr>
        <w:tabs>
          <w:tab w:val="left" w:pos="3420"/>
        </w:tabs>
        <w:spacing w:before="87" w:line="276" w:lineRule="auto"/>
        <w:ind w:left="3437" w:right="142" w:hanging="360"/>
        <w:rPr>
          <w:sz w:val="21"/>
          <w:szCs w:val="21"/>
        </w:rPr>
      </w:pPr>
      <w:r>
        <w:rPr>
          <w:sz w:val="21"/>
          <w:szCs w:val="21"/>
        </w:rPr>
        <w:tab/>
      </w:r>
      <w:r>
        <w:rPr>
          <w:b/>
          <w:sz w:val="21"/>
          <w:szCs w:val="21"/>
        </w:rPr>
        <w:t xml:space="preserve">A personal reference letter from an academic or professional in your field in your home country </w:t>
      </w:r>
      <w:r>
        <w:rPr>
          <w:sz w:val="21"/>
          <w:szCs w:val="21"/>
        </w:rPr>
        <w:t>who can speak to yo</w:t>
      </w:r>
      <w:r>
        <w:rPr>
          <w:sz w:val="21"/>
          <w:szCs w:val="21"/>
        </w:rPr>
        <w:t>ur accomplishments, future aspirations, and ties to your home country (scanned and attached to application);</w:t>
      </w:r>
    </w:p>
    <w:p w:rsidR="005A6564" w:rsidRDefault="00EF2939">
      <w:pPr>
        <w:tabs>
          <w:tab w:val="left" w:pos="3420"/>
        </w:tabs>
        <w:spacing w:before="88" w:line="277" w:lineRule="auto"/>
        <w:ind w:left="3437" w:right="182" w:hanging="360"/>
        <w:rPr>
          <w:sz w:val="21"/>
          <w:szCs w:val="21"/>
        </w:rPr>
      </w:pPr>
      <w:r>
        <w:rPr>
          <w:sz w:val="21"/>
          <w:szCs w:val="21"/>
        </w:rPr>
        <w:tab/>
      </w:r>
      <w:r>
        <w:rPr>
          <w:b/>
          <w:sz w:val="21"/>
          <w:szCs w:val="21"/>
        </w:rPr>
        <w:t xml:space="preserve">An academic reference letter </w:t>
      </w:r>
      <w:r>
        <w:rPr>
          <w:sz w:val="21"/>
          <w:szCs w:val="21"/>
        </w:rPr>
        <w:t>from your academic supervisor supporting the research for which you seek funding.  Supervisors should also confirm if</w:t>
      </w:r>
      <w:r>
        <w:rPr>
          <w:sz w:val="21"/>
          <w:szCs w:val="21"/>
        </w:rPr>
        <w:t xml:space="preserve"> the activity will need IRB/ethics committee approval prior to the activity taking place (scanned and attached to application).</w:t>
      </w:r>
    </w:p>
    <w:p w:rsidR="005A6564" w:rsidRDefault="005A6564">
      <w:pPr>
        <w:spacing w:line="200" w:lineRule="exact"/>
      </w:pPr>
    </w:p>
    <w:p w:rsidR="005A6564" w:rsidRDefault="005A6564">
      <w:pPr>
        <w:spacing w:before="2" w:line="280" w:lineRule="exact"/>
        <w:rPr>
          <w:sz w:val="28"/>
          <w:szCs w:val="28"/>
        </w:rPr>
      </w:pPr>
    </w:p>
    <w:p w:rsidR="005A6564" w:rsidRDefault="00EF2939">
      <w:pPr>
        <w:ind w:left="2717"/>
        <w:rPr>
          <w:sz w:val="21"/>
          <w:szCs w:val="21"/>
        </w:rPr>
      </w:pPr>
      <w:r>
        <w:rPr>
          <w:sz w:val="21"/>
          <w:szCs w:val="21"/>
        </w:rPr>
        <w:t>Faculty applicants must also provide:</w:t>
      </w:r>
    </w:p>
    <w:p w:rsidR="005A6564" w:rsidRDefault="005A6564">
      <w:pPr>
        <w:spacing w:before="4" w:line="160" w:lineRule="exact"/>
        <w:rPr>
          <w:sz w:val="16"/>
          <w:szCs w:val="16"/>
        </w:rPr>
      </w:pPr>
    </w:p>
    <w:p w:rsidR="005A6564" w:rsidRDefault="00EF2939">
      <w:pPr>
        <w:tabs>
          <w:tab w:val="left" w:pos="3420"/>
        </w:tabs>
        <w:spacing w:line="276" w:lineRule="auto"/>
        <w:ind w:left="3437" w:right="160" w:hanging="360"/>
        <w:rPr>
          <w:sz w:val="21"/>
          <w:szCs w:val="21"/>
        </w:rPr>
      </w:pPr>
      <w:r>
        <w:rPr>
          <w:sz w:val="21"/>
          <w:szCs w:val="21"/>
        </w:rPr>
        <w:tab/>
      </w:r>
      <w:r>
        <w:rPr>
          <w:b/>
          <w:sz w:val="21"/>
          <w:szCs w:val="21"/>
        </w:rPr>
        <w:t xml:space="preserve">An official letter from your institution of employment </w:t>
      </w:r>
      <w:r>
        <w:rPr>
          <w:sz w:val="21"/>
          <w:szCs w:val="21"/>
        </w:rPr>
        <w:t>confirming your status as a</w:t>
      </w:r>
      <w:r>
        <w:rPr>
          <w:sz w:val="21"/>
          <w:szCs w:val="21"/>
        </w:rPr>
        <w:t xml:space="preserve"> faculty member and endorsing the proposed time away from your position (scanned and attached to application);</w:t>
      </w:r>
    </w:p>
    <w:p w:rsidR="005A6564" w:rsidRDefault="00EF2939">
      <w:pPr>
        <w:tabs>
          <w:tab w:val="left" w:pos="3420"/>
        </w:tabs>
        <w:spacing w:before="88" w:line="276" w:lineRule="auto"/>
        <w:ind w:left="3437" w:right="203" w:hanging="360"/>
        <w:rPr>
          <w:sz w:val="21"/>
          <w:szCs w:val="21"/>
        </w:rPr>
        <w:sectPr w:rsidR="005A6564">
          <w:footerReference w:type="default" r:id="rId13"/>
          <w:pgSz w:w="12240" w:h="15840"/>
          <w:pgMar w:top="1200" w:right="740" w:bottom="280" w:left="740" w:header="859" w:footer="670" w:gutter="0"/>
          <w:pgNumType w:start="4"/>
          <w:cols w:space="720"/>
        </w:sectPr>
      </w:pPr>
      <w:r>
        <w:rPr>
          <w:sz w:val="21"/>
          <w:szCs w:val="21"/>
        </w:rPr>
        <w:tab/>
      </w:r>
      <w:r>
        <w:rPr>
          <w:b/>
          <w:sz w:val="21"/>
          <w:szCs w:val="21"/>
        </w:rPr>
        <w:t xml:space="preserve">An academic reference letter </w:t>
      </w:r>
      <w:r>
        <w:rPr>
          <w:sz w:val="21"/>
          <w:szCs w:val="21"/>
        </w:rPr>
        <w:t>from a senior colleague in your field with direct</w:t>
      </w:r>
      <w:r>
        <w:rPr>
          <w:sz w:val="21"/>
          <w:szCs w:val="21"/>
        </w:rPr>
        <w:t xml:space="preserve"> knowledge of your work and your proposed research topic (</w:t>
      </w:r>
      <w:r>
        <w:rPr>
          <w:i/>
          <w:sz w:val="21"/>
          <w:szCs w:val="21"/>
        </w:rPr>
        <w:t>scanned and attached to application</w:t>
      </w:r>
      <w:r>
        <w:rPr>
          <w:sz w:val="21"/>
          <w:szCs w:val="21"/>
        </w:rPr>
        <w:t>).</w:t>
      </w:r>
    </w:p>
    <w:p w:rsidR="005A6564" w:rsidRDefault="005A6564">
      <w:pPr>
        <w:spacing w:before="4" w:line="180" w:lineRule="exact"/>
        <w:rPr>
          <w:sz w:val="18"/>
          <w:szCs w:val="18"/>
        </w:rPr>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EF2939">
      <w:pPr>
        <w:spacing w:before="33" w:line="278" w:lineRule="auto"/>
        <w:ind w:left="2717" w:right="345"/>
        <w:rPr>
          <w:sz w:val="21"/>
          <w:szCs w:val="21"/>
        </w:rPr>
      </w:pPr>
      <w:r>
        <w:rPr>
          <w:b/>
          <w:sz w:val="21"/>
          <w:szCs w:val="21"/>
        </w:rPr>
        <w:t xml:space="preserve">Note: </w:t>
      </w:r>
      <w:r>
        <w:rPr>
          <w:sz w:val="21"/>
          <w:szCs w:val="21"/>
        </w:rPr>
        <w:t xml:space="preserve">Omission of one or more of the documents renders your application incomplete and will result in disqualification.  For more information, please refer </w:t>
      </w:r>
      <w:r>
        <w:rPr>
          <w:sz w:val="21"/>
          <w:szCs w:val="21"/>
        </w:rPr>
        <w:t xml:space="preserve">to the </w:t>
      </w:r>
      <w:r>
        <w:rPr>
          <w:b/>
          <w:sz w:val="21"/>
          <w:szCs w:val="21"/>
        </w:rPr>
        <w:t>Frequently Asked Questions document</w:t>
      </w:r>
      <w:r>
        <w:rPr>
          <w:sz w:val="21"/>
          <w:szCs w:val="21"/>
        </w:rPr>
        <w:t xml:space="preserve">, </w:t>
      </w:r>
      <w:hyperlink r:id="rId14">
        <w:r>
          <w:rPr>
            <w:sz w:val="21"/>
            <w:szCs w:val="21"/>
            <w:u w:val="single" w:color="000000"/>
          </w:rPr>
          <w:t>available here</w:t>
        </w:r>
        <w:r>
          <w:rPr>
            <w:sz w:val="21"/>
            <w:szCs w:val="21"/>
          </w:rPr>
          <w:t>.</w:t>
        </w:r>
      </w:hyperlink>
    </w:p>
    <w:p w:rsidR="005A6564" w:rsidRDefault="005A6564">
      <w:pPr>
        <w:spacing w:before="6" w:line="120" w:lineRule="exact"/>
        <w:rPr>
          <w:sz w:val="12"/>
          <w:szCs w:val="12"/>
        </w:rPr>
      </w:pPr>
    </w:p>
    <w:p w:rsidR="005A6564" w:rsidRDefault="00EF2939">
      <w:pPr>
        <w:spacing w:line="258" w:lineRule="auto"/>
        <w:ind w:left="2717" w:right="227"/>
        <w:rPr>
          <w:sz w:val="21"/>
          <w:szCs w:val="21"/>
        </w:rPr>
      </w:pPr>
      <w:r>
        <w:rPr>
          <w:b/>
          <w:sz w:val="21"/>
          <w:szCs w:val="21"/>
        </w:rPr>
        <w:t>All reference letters MUST include full name, email address and contact number of the</w:t>
      </w:r>
      <w:r>
        <w:rPr>
          <w:b/>
          <w:sz w:val="21"/>
          <w:szCs w:val="21"/>
        </w:rPr>
        <w:t xml:space="preserve"> person giving the reference.</w:t>
      </w:r>
    </w:p>
    <w:p w:rsidR="005A6564" w:rsidRDefault="005A6564">
      <w:pPr>
        <w:spacing w:before="5" w:line="160" w:lineRule="exact"/>
        <w:rPr>
          <w:sz w:val="17"/>
          <w:szCs w:val="17"/>
        </w:rPr>
      </w:pPr>
    </w:p>
    <w:p w:rsidR="005A6564" w:rsidRDefault="005A6564">
      <w:pPr>
        <w:spacing w:line="200" w:lineRule="exact"/>
      </w:pPr>
    </w:p>
    <w:p w:rsidR="005A6564" w:rsidRDefault="00EF2939">
      <w:pPr>
        <w:ind w:left="2717"/>
        <w:rPr>
          <w:rFonts w:ascii="Arial" w:eastAsia="Arial" w:hAnsi="Arial" w:cs="Arial"/>
          <w:sz w:val="36"/>
          <w:szCs w:val="36"/>
        </w:rPr>
      </w:pPr>
      <w:r>
        <w:rPr>
          <w:rFonts w:ascii="Arial" w:eastAsia="Arial" w:hAnsi="Arial" w:cs="Arial"/>
          <w:b/>
          <w:sz w:val="36"/>
          <w:szCs w:val="36"/>
        </w:rPr>
        <w:t>How to Apply</w:t>
      </w:r>
    </w:p>
    <w:p w:rsidR="005A6564" w:rsidRDefault="005A6564">
      <w:pPr>
        <w:spacing w:before="2" w:line="100" w:lineRule="exact"/>
        <w:rPr>
          <w:sz w:val="11"/>
          <w:szCs w:val="11"/>
        </w:rPr>
      </w:pPr>
    </w:p>
    <w:p w:rsidR="005A6564" w:rsidRDefault="00EF2939">
      <w:pPr>
        <w:ind w:left="2717"/>
        <w:rPr>
          <w:rFonts w:ascii="Arial" w:eastAsia="Arial" w:hAnsi="Arial" w:cs="Arial"/>
          <w:sz w:val="22"/>
          <w:szCs w:val="22"/>
        </w:rPr>
      </w:pPr>
      <w:r>
        <w:rPr>
          <w:rFonts w:ascii="Arial" w:eastAsia="Arial" w:hAnsi="Arial" w:cs="Arial"/>
          <w:b/>
          <w:sz w:val="22"/>
          <w:szCs w:val="22"/>
        </w:rPr>
        <w:t>Deadline for Applications: March 29, 2019</w:t>
      </w:r>
    </w:p>
    <w:p w:rsidR="005A6564" w:rsidRDefault="00EF2939">
      <w:pPr>
        <w:spacing w:before="77" w:line="278" w:lineRule="auto"/>
        <w:ind w:left="2717" w:right="108"/>
        <w:rPr>
          <w:sz w:val="21"/>
          <w:szCs w:val="21"/>
        </w:rPr>
      </w:pPr>
      <w:r>
        <w:rPr>
          <w:sz w:val="21"/>
          <w:szCs w:val="21"/>
        </w:rPr>
        <w:t xml:space="preserve">Interested applicants must complete and submit a CSSA application. </w:t>
      </w:r>
      <w:r>
        <w:rPr>
          <w:b/>
          <w:sz w:val="21"/>
          <w:szCs w:val="21"/>
        </w:rPr>
        <w:t>Online applications are strongly encouraged.</w:t>
      </w:r>
    </w:p>
    <w:p w:rsidR="005A6564" w:rsidRDefault="005A6564">
      <w:pPr>
        <w:spacing w:before="1" w:line="180" w:lineRule="exact"/>
        <w:rPr>
          <w:sz w:val="19"/>
          <w:szCs w:val="19"/>
        </w:rPr>
      </w:pPr>
    </w:p>
    <w:p w:rsidR="005A6564" w:rsidRDefault="005A6564">
      <w:pPr>
        <w:spacing w:line="200" w:lineRule="exact"/>
      </w:pPr>
    </w:p>
    <w:p w:rsidR="005A6564" w:rsidRDefault="00EF2939">
      <w:pPr>
        <w:ind w:left="2717"/>
        <w:rPr>
          <w:rFonts w:ascii="Arial" w:eastAsia="Arial" w:hAnsi="Arial" w:cs="Arial"/>
          <w:sz w:val="22"/>
          <w:szCs w:val="22"/>
        </w:rPr>
      </w:pPr>
      <w:r>
        <w:rPr>
          <w:rFonts w:ascii="Arial" w:eastAsia="Arial" w:hAnsi="Arial" w:cs="Arial"/>
          <w:b/>
          <w:sz w:val="22"/>
          <w:szCs w:val="22"/>
        </w:rPr>
        <w:t>Online Application</w:t>
      </w:r>
    </w:p>
    <w:p w:rsidR="005A6564" w:rsidRDefault="00EF2939">
      <w:pPr>
        <w:spacing w:before="39" w:line="280" w:lineRule="atLeast"/>
        <w:ind w:left="2717" w:right="200"/>
        <w:rPr>
          <w:sz w:val="21"/>
          <w:szCs w:val="21"/>
        </w:rPr>
      </w:pPr>
      <w:r>
        <w:rPr>
          <w:sz w:val="21"/>
          <w:szCs w:val="21"/>
        </w:rPr>
        <w:t xml:space="preserve">All applicants are strongly encouraged to apply online.  To apply online please go to click on </w:t>
      </w:r>
      <w:hyperlink r:id="rId15">
        <w:r>
          <w:rPr>
            <w:sz w:val="21"/>
            <w:szCs w:val="21"/>
            <w:u w:val="single" w:color="000000"/>
          </w:rPr>
          <w:t>this link</w:t>
        </w:r>
        <w:r>
          <w:rPr>
            <w:sz w:val="21"/>
            <w:szCs w:val="21"/>
          </w:rPr>
          <w:t xml:space="preserve"> to register, and then follow instructions.</w:t>
        </w:r>
      </w:hyperlink>
    </w:p>
    <w:p w:rsidR="005A6564" w:rsidRDefault="005A6564">
      <w:pPr>
        <w:spacing w:before="2" w:line="100" w:lineRule="exact"/>
        <w:rPr>
          <w:sz w:val="10"/>
          <w:szCs w:val="10"/>
        </w:rPr>
      </w:pPr>
    </w:p>
    <w:p w:rsidR="005A6564" w:rsidRDefault="005A6564">
      <w:pPr>
        <w:spacing w:line="200" w:lineRule="exact"/>
      </w:pPr>
    </w:p>
    <w:p w:rsidR="005A6564" w:rsidRDefault="005A6564">
      <w:pPr>
        <w:spacing w:line="200" w:lineRule="exact"/>
      </w:pPr>
    </w:p>
    <w:p w:rsidR="005A6564" w:rsidRDefault="00EF2939">
      <w:pPr>
        <w:spacing w:before="32"/>
        <w:ind w:left="2717"/>
        <w:rPr>
          <w:rFonts w:ascii="Arial" w:eastAsia="Arial" w:hAnsi="Arial" w:cs="Arial"/>
          <w:sz w:val="22"/>
          <w:szCs w:val="22"/>
        </w:rPr>
      </w:pPr>
      <w:r>
        <w:rPr>
          <w:rFonts w:ascii="Arial" w:eastAsia="Arial" w:hAnsi="Arial" w:cs="Arial"/>
          <w:b/>
          <w:sz w:val="22"/>
          <w:szCs w:val="22"/>
        </w:rPr>
        <w:t>Paper Applica</w:t>
      </w:r>
      <w:r>
        <w:rPr>
          <w:rFonts w:ascii="Arial" w:eastAsia="Arial" w:hAnsi="Arial" w:cs="Arial"/>
          <w:b/>
          <w:sz w:val="22"/>
          <w:szCs w:val="22"/>
        </w:rPr>
        <w:t>tion</w:t>
      </w:r>
    </w:p>
    <w:p w:rsidR="005A6564" w:rsidRDefault="00EF2939">
      <w:pPr>
        <w:spacing w:before="72" w:line="278" w:lineRule="auto"/>
        <w:ind w:left="2717" w:right="97"/>
        <w:rPr>
          <w:sz w:val="21"/>
          <w:szCs w:val="21"/>
        </w:rPr>
      </w:pPr>
      <w:r>
        <w:rPr>
          <w:sz w:val="21"/>
          <w:szCs w:val="21"/>
        </w:rPr>
        <w:t xml:space="preserve">Printable version of the application form may be accessed via </w:t>
      </w:r>
      <w:hyperlink r:id="rId16">
        <w:r>
          <w:rPr>
            <w:sz w:val="21"/>
            <w:szCs w:val="21"/>
            <w:u w:val="single" w:color="000000"/>
          </w:rPr>
          <w:t>this link</w:t>
        </w:r>
        <w:r>
          <w:rPr>
            <w:sz w:val="21"/>
            <w:szCs w:val="21"/>
          </w:rPr>
          <w:t xml:space="preserve"> or by contacting one of</w:t>
        </w:r>
      </w:hyperlink>
      <w:r>
        <w:rPr>
          <w:sz w:val="21"/>
          <w:szCs w:val="21"/>
        </w:rPr>
        <w:t xml:space="preserve"> the local administrative offices (see below).</w:t>
      </w:r>
    </w:p>
    <w:p w:rsidR="005A6564" w:rsidRDefault="005A6564">
      <w:pPr>
        <w:spacing w:before="1" w:line="140" w:lineRule="exact"/>
        <w:rPr>
          <w:sz w:val="14"/>
          <w:szCs w:val="14"/>
        </w:rPr>
      </w:pPr>
    </w:p>
    <w:p w:rsidR="005A6564" w:rsidRDefault="00EF2939">
      <w:pPr>
        <w:ind w:left="2717"/>
        <w:rPr>
          <w:sz w:val="21"/>
          <w:szCs w:val="21"/>
        </w:rPr>
      </w:pPr>
      <w:r>
        <w:rPr>
          <w:sz w:val="21"/>
          <w:szCs w:val="21"/>
        </w:rPr>
        <w:t xml:space="preserve">Please submit only one application either online OR on paper by </w:t>
      </w:r>
      <w:r>
        <w:rPr>
          <w:b/>
          <w:sz w:val="21"/>
          <w:szCs w:val="21"/>
        </w:rPr>
        <w:t>March 29, 2019</w:t>
      </w:r>
      <w:r>
        <w:rPr>
          <w:sz w:val="21"/>
          <w:szCs w:val="21"/>
        </w:rPr>
        <w:t>.</w:t>
      </w:r>
    </w:p>
    <w:p w:rsidR="005A6564" w:rsidRDefault="005A6564">
      <w:pPr>
        <w:spacing w:before="9" w:line="160" w:lineRule="exact"/>
        <w:rPr>
          <w:sz w:val="17"/>
          <w:szCs w:val="17"/>
        </w:rPr>
      </w:pPr>
    </w:p>
    <w:p w:rsidR="005A6564" w:rsidRDefault="00EF2939">
      <w:pPr>
        <w:ind w:left="2717"/>
        <w:rPr>
          <w:sz w:val="21"/>
          <w:szCs w:val="21"/>
        </w:rPr>
      </w:pPr>
      <w:r>
        <w:rPr>
          <w:i/>
          <w:sz w:val="21"/>
          <w:szCs w:val="21"/>
        </w:rPr>
        <w:t>Late applications will automatically be disqualified.</w:t>
      </w:r>
    </w:p>
    <w:p w:rsidR="005A6564" w:rsidRDefault="005A6564">
      <w:pPr>
        <w:spacing w:before="9" w:line="160" w:lineRule="exact"/>
        <w:rPr>
          <w:sz w:val="17"/>
          <w:szCs w:val="17"/>
        </w:rPr>
      </w:pPr>
    </w:p>
    <w:p w:rsidR="005A6564" w:rsidRDefault="00EF2939">
      <w:pPr>
        <w:spacing w:line="278" w:lineRule="auto"/>
        <w:ind w:left="2717" w:right="115"/>
        <w:rPr>
          <w:sz w:val="21"/>
          <w:szCs w:val="21"/>
        </w:rPr>
      </w:pPr>
      <w:r>
        <w:rPr>
          <w:sz w:val="21"/>
          <w:szCs w:val="21"/>
        </w:rPr>
        <w:t xml:space="preserve">Paper applications submitted by mail must be postmarked by </w:t>
      </w:r>
      <w:r>
        <w:rPr>
          <w:b/>
          <w:sz w:val="21"/>
          <w:szCs w:val="21"/>
        </w:rPr>
        <w:t xml:space="preserve">March 29, 2019 </w:t>
      </w:r>
      <w:r>
        <w:rPr>
          <w:sz w:val="21"/>
          <w:szCs w:val="21"/>
        </w:rPr>
        <w:t>and sent to</w:t>
      </w:r>
      <w:r>
        <w:rPr>
          <w:sz w:val="21"/>
          <w:szCs w:val="21"/>
        </w:rPr>
        <w:t xml:space="preserve"> either the New York or London address listed below, OR submitted to one of the local partner offices listed below.</w:t>
      </w:r>
    </w:p>
    <w:p w:rsidR="005A6564" w:rsidRDefault="005A6564">
      <w:pPr>
        <w:spacing w:before="1" w:line="140" w:lineRule="exact"/>
        <w:rPr>
          <w:sz w:val="14"/>
          <w:szCs w:val="14"/>
        </w:rPr>
      </w:pPr>
    </w:p>
    <w:p w:rsidR="005A6564" w:rsidRDefault="00EF2939">
      <w:pPr>
        <w:ind w:left="2717"/>
        <w:rPr>
          <w:sz w:val="21"/>
          <w:szCs w:val="21"/>
        </w:rPr>
      </w:pPr>
      <w:r>
        <w:rPr>
          <w:b/>
          <w:sz w:val="21"/>
          <w:szCs w:val="21"/>
        </w:rPr>
        <w:t>All applicants will be notified of the outcome of their application via email by the end of</w:t>
      </w:r>
    </w:p>
    <w:p w:rsidR="005A6564" w:rsidRDefault="00EF2939">
      <w:pPr>
        <w:spacing w:before="39"/>
        <w:ind w:left="2717"/>
        <w:rPr>
          <w:sz w:val="21"/>
          <w:szCs w:val="21"/>
        </w:rPr>
      </w:pPr>
      <w:r>
        <w:rPr>
          <w:b/>
          <w:sz w:val="21"/>
          <w:szCs w:val="21"/>
        </w:rPr>
        <w:t>June 2019.</w:t>
      </w:r>
    </w:p>
    <w:p w:rsidR="005A6564" w:rsidRDefault="005A6564">
      <w:pPr>
        <w:spacing w:before="3" w:line="120" w:lineRule="exact"/>
        <w:rPr>
          <w:sz w:val="13"/>
          <w:szCs w:val="13"/>
        </w:rPr>
      </w:pPr>
    </w:p>
    <w:p w:rsidR="005A6564" w:rsidRDefault="005A6564">
      <w:pPr>
        <w:spacing w:line="200" w:lineRule="exact"/>
      </w:pPr>
    </w:p>
    <w:p w:rsidR="005A6564" w:rsidRDefault="005A6564">
      <w:pPr>
        <w:spacing w:line="200" w:lineRule="exact"/>
      </w:pPr>
    </w:p>
    <w:p w:rsidR="005A6564" w:rsidRDefault="00EF2939">
      <w:pPr>
        <w:spacing w:line="240" w:lineRule="exact"/>
        <w:ind w:left="2717"/>
        <w:rPr>
          <w:rFonts w:ascii="Arial" w:eastAsia="Arial" w:hAnsi="Arial" w:cs="Arial"/>
          <w:sz w:val="22"/>
          <w:szCs w:val="22"/>
        </w:rPr>
      </w:pPr>
      <w:r>
        <w:rPr>
          <w:rFonts w:ascii="Arial" w:eastAsia="Arial" w:hAnsi="Arial" w:cs="Arial"/>
          <w:b/>
          <w:position w:val="-1"/>
          <w:sz w:val="22"/>
          <w:szCs w:val="22"/>
        </w:rPr>
        <w:t>New York and London Offices</w:t>
      </w:r>
    </w:p>
    <w:p w:rsidR="005A6564" w:rsidRDefault="005A6564">
      <w:pPr>
        <w:spacing w:line="200" w:lineRule="exact"/>
      </w:pPr>
    </w:p>
    <w:p w:rsidR="005A6564" w:rsidRDefault="005A6564">
      <w:pPr>
        <w:spacing w:before="11" w:line="240" w:lineRule="exact"/>
        <w:rPr>
          <w:sz w:val="24"/>
          <w:szCs w:val="24"/>
        </w:rPr>
        <w:sectPr w:rsidR="005A6564">
          <w:pgSz w:w="12240" w:h="15840"/>
          <w:pgMar w:top="1200" w:right="740" w:bottom="280" w:left="740" w:header="859" w:footer="670" w:gutter="0"/>
          <w:cols w:space="720"/>
        </w:sectPr>
      </w:pPr>
    </w:p>
    <w:p w:rsidR="005A6564" w:rsidRDefault="005A6564">
      <w:pPr>
        <w:spacing w:before="31"/>
        <w:ind w:left="2827"/>
        <w:rPr>
          <w:sz w:val="22"/>
          <w:szCs w:val="22"/>
        </w:rPr>
      </w:pPr>
      <w:r w:rsidRPr="005A6564">
        <w:lastRenderedPageBreak/>
        <w:pict>
          <v:shape id="_x0000_s1028" type="#_x0000_t75" style="position:absolute;left:0;text-align:left;margin-left:43.2pt;margin-top:52.85pt;width:67.85pt;height:18.75pt;z-index:-251655680;mso-position-horizontal-relative:page;mso-position-vertical-relative:page">
            <v:imagedata r:id="rId11" o:title=""/>
            <w10:wrap anchorx="page" anchory="page"/>
          </v:shape>
        </w:pict>
      </w:r>
      <w:r w:rsidR="00EF2939">
        <w:rPr>
          <w:b/>
          <w:sz w:val="22"/>
          <w:szCs w:val="22"/>
        </w:rPr>
        <w:t>Open Society Foundations</w:t>
      </w:r>
    </w:p>
    <w:p w:rsidR="005A6564" w:rsidRDefault="00EF2939">
      <w:pPr>
        <w:spacing w:line="240" w:lineRule="exact"/>
        <w:ind w:left="2827" w:right="-53"/>
        <w:rPr>
          <w:sz w:val="22"/>
          <w:szCs w:val="22"/>
        </w:rPr>
      </w:pPr>
      <w:r>
        <w:rPr>
          <w:sz w:val="22"/>
          <w:szCs w:val="22"/>
        </w:rPr>
        <w:t>Open Society Scholarship Programs</w:t>
      </w:r>
    </w:p>
    <w:p w:rsidR="005A6564" w:rsidRDefault="00EF2939">
      <w:pPr>
        <w:spacing w:before="2"/>
        <w:ind w:left="2827"/>
        <w:rPr>
          <w:sz w:val="22"/>
          <w:szCs w:val="22"/>
        </w:rPr>
      </w:pPr>
      <w:r>
        <w:rPr>
          <w:sz w:val="22"/>
          <w:szCs w:val="22"/>
        </w:rPr>
        <w:t>224 West 57th Street</w:t>
      </w:r>
    </w:p>
    <w:p w:rsidR="005A6564" w:rsidRDefault="00EF2939">
      <w:pPr>
        <w:spacing w:before="2"/>
        <w:ind w:left="2827"/>
        <w:rPr>
          <w:sz w:val="22"/>
          <w:szCs w:val="22"/>
        </w:rPr>
      </w:pPr>
      <w:r>
        <w:rPr>
          <w:sz w:val="22"/>
          <w:szCs w:val="22"/>
        </w:rPr>
        <w:t>New York, NY 10019</w:t>
      </w:r>
    </w:p>
    <w:p w:rsidR="005A6564" w:rsidRDefault="00EF2939">
      <w:pPr>
        <w:spacing w:line="240" w:lineRule="exact"/>
        <w:ind w:left="2790" w:right="2702"/>
        <w:jc w:val="center"/>
        <w:rPr>
          <w:sz w:val="22"/>
          <w:szCs w:val="22"/>
        </w:rPr>
      </w:pPr>
      <w:r>
        <w:rPr>
          <w:sz w:val="22"/>
          <w:szCs w:val="22"/>
        </w:rPr>
        <w:t>USA</w:t>
      </w:r>
    </w:p>
    <w:p w:rsidR="005A6564" w:rsidRDefault="00EF2939">
      <w:pPr>
        <w:spacing w:before="2"/>
        <w:ind w:left="2827"/>
        <w:rPr>
          <w:sz w:val="22"/>
          <w:szCs w:val="22"/>
        </w:rPr>
      </w:pPr>
      <w:r>
        <w:rPr>
          <w:sz w:val="22"/>
          <w:szCs w:val="22"/>
        </w:rPr>
        <w:t xml:space="preserve">Email: </w:t>
      </w:r>
      <w:hyperlink r:id="rId17">
        <w:r>
          <w:rPr>
            <w:sz w:val="22"/>
            <w:szCs w:val="22"/>
            <w:u w:val="single" w:color="000000"/>
          </w:rPr>
          <w:t>cssa@infoscholar.org</w:t>
        </w:r>
      </w:hyperlink>
    </w:p>
    <w:p w:rsidR="005A6564" w:rsidRDefault="00EF2939">
      <w:pPr>
        <w:spacing w:before="32"/>
        <w:ind w:right="711"/>
        <w:jc w:val="both"/>
        <w:rPr>
          <w:sz w:val="22"/>
          <w:szCs w:val="22"/>
        </w:rPr>
      </w:pPr>
      <w:r>
        <w:br w:type="column"/>
      </w:r>
      <w:r>
        <w:rPr>
          <w:b/>
          <w:sz w:val="22"/>
          <w:szCs w:val="22"/>
        </w:rPr>
        <w:lastRenderedPageBreak/>
        <w:t xml:space="preserve">Open Society Foundation–London </w:t>
      </w:r>
      <w:r>
        <w:rPr>
          <w:sz w:val="22"/>
          <w:szCs w:val="22"/>
        </w:rPr>
        <w:t>Open Society Scholarship Programs Millbank Tower, 7th Floor</w:t>
      </w:r>
    </w:p>
    <w:p w:rsidR="005A6564" w:rsidRDefault="00EF2939">
      <w:pPr>
        <w:spacing w:before="2"/>
        <w:ind w:right="1770"/>
        <w:jc w:val="both"/>
        <w:rPr>
          <w:sz w:val="22"/>
          <w:szCs w:val="22"/>
        </w:rPr>
      </w:pPr>
      <w:r>
        <w:rPr>
          <w:sz w:val="22"/>
          <w:szCs w:val="22"/>
        </w:rPr>
        <w:t>21-24 Millbank, London</w:t>
      </w:r>
    </w:p>
    <w:p w:rsidR="005A6564" w:rsidRDefault="00EF2939">
      <w:pPr>
        <w:spacing w:line="240" w:lineRule="exact"/>
        <w:ind w:right="2516"/>
        <w:jc w:val="both"/>
        <w:rPr>
          <w:sz w:val="22"/>
          <w:szCs w:val="22"/>
        </w:rPr>
      </w:pPr>
      <w:r>
        <w:rPr>
          <w:sz w:val="22"/>
          <w:szCs w:val="22"/>
        </w:rPr>
        <w:t>SW1P 4QP, UK</w:t>
      </w:r>
    </w:p>
    <w:p w:rsidR="005A6564" w:rsidRDefault="00EF2939">
      <w:pPr>
        <w:spacing w:before="2"/>
        <w:ind w:right="1393"/>
        <w:jc w:val="both"/>
        <w:rPr>
          <w:sz w:val="22"/>
          <w:szCs w:val="22"/>
        </w:rPr>
        <w:sectPr w:rsidR="005A6564">
          <w:type w:val="continuous"/>
          <w:pgSz w:w="12240" w:h="15840"/>
          <w:pgMar w:top="740" w:right="740" w:bottom="280" w:left="740" w:header="720" w:footer="720" w:gutter="0"/>
          <w:cols w:num="2" w:space="720" w:equalWidth="0">
            <w:col w:w="6004" w:space="779"/>
            <w:col w:w="3977"/>
          </w:cols>
        </w:sectPr>
      </w:pPr>
      <w:r>
        <w:rPr>
          <w:sz w:val="22"/>
          <w:szCs w:val="22"/>
        </w:rPr>
        <w:t>Email: cssa@infoscholar.org</w:t>
      </w:r>
    </w:p>
    <w:p w:rsidR="005A6564" w:rsidRDefault="005A6564">
      <w:pPr>
        <w:spacing w:before="9" w:line="160" w:lineRule="exact"/>
        <w:rPr>
          <w:sz w:val="17"/>
          <w:szCs w:val="17"/>
        </w:rPr>
      </w:pPr>
    </w:p>
    <w:p w:rsidR="005A6564" w:rsidRDefault="005A6564">
      <w:pPr>
        <w:spacing w:line="200" w:lineRule="exact"/>
      </w:pPr>
    </w:p>
    <w:p w:rsidR="005A6564" w:rsidRDefault="005A6564">
      <w:pPr>
        <w:spacing w:line="200" w:lineRule="exact"/>
      </w:pPr>
    </w:p>
    <w:p w:rsidR="005A6564" w:rsidRDefault="005A6564">
      <w:pPr>
        <w:spacing w:line="200" w:lineRule="exact"/>
      </w:pPr>
    </w:p>
    <w:p w:rsidR="005A6564" w:rsidRDefault="00EF2939">
      <w:pPr>
        <w:spacing w:before="32" w:line="240" w:lineRule="exact"/>
        <w:ind w:left="2717"/>
        <w:rPr>
          <w:rFonts w:ascii="Arial" w:eastAsia="Arial" w:hAnsi="Arial" w:cs="Arial"/>
          <w:sz w:val="22"/>
          <w:szCs w:val="22"/>
        </w:rPr>
      </w:pPr>
      <w:r>
        <w:rPr>
          <w:rFonts w:ascii="Arial" w:eastAsia="Arial" w:hAnsi="Arial" w:cs="Arial"/>
          <w:b/>
          <w:position w:val="-1"/>
          <w:sz w:val="22"/>
          <w:szCs w:val="22"/>
        </w:rPr>
        <w:t>Local Partner Offices</w:t>
      </w:r>
    </w:p>
    <w:p w:rsidR="005A6564" w:rsidRDefault="005A6564">
      <w:pPr>
        <w:spacing w:before="7" w:line="180" w:lineRule="exact"/>
        <w:rPr>
          <w:sz w:val="18"/>
          <w:szCs w:val="18"/>
        </w:rPr>
      </w:pPr>
    </w:p>
    <w:p w:rsidR="005A6564" w:rsidRDefault="005A6564">
      <w:pPr>
        <w:spacing w:line="200" w:lineRule="exact"/>
        <w:sectPr w:rsidR="005A6564">
          <w:pgSz w:w="12240" w:h="15840"/>
          <w:pgMar w:top="1200" w:right="740" w:bottom="280" w:left="740" w:header="859" w:footer="670" w:gutter="0"/>
          <w:cols w:space="720"/>
        </w:sectPr>
      </w:pPr>
    </w:p>
    <w:p w:rsidR="005A6564" w:rsidRDefault="005A6564">
      <w:pPr>
        <w:spacing w:before="31"/>
        <w:ind w:left="2717"/>
        <w:rPr>
          <w:sz w:val="22"/>
          <w:szCs w:val="22"/>
        </w:rPr>
      </w:pPr>
      <w:r w:rsidRPr="005A6564">
        <w:lastRenderedPageBreak/>
        <w:pict>
          <v:shape id="_x0000_s1027" type="#_x0000_t75" style="position:absolute;left:0;text-align:left;margin-left:43.2pt;margin-top:52.85pt;width:67.85pt;height:18.75pt;z-index:-251654656;mso-position-horizontal-relative:page;mso-position-vertical-relative:page">
            <v:imagedata r:id="rId11" o:title=""/>
            <w10:wrap anchorx="page" anchory="page"/>
          </v:shape>
        </w:pict>
      </w:r>
      <w:r w:rsidR="00EF2939">
        <w:rPr>
          <w:b/>
          <w:sz w:val="22"/>
          <w:szCs w:val="22"/>
        </w:rPr>
        <w:t>Afghanistan</w:t>
      </w:r>
    </w:p>
    <w:p w:rsidR="005A6564" w:rsidRDefault="00EF2939">
      <w:pPr>
        <w:spacing w:before="7"/>
        <w:ind w:left="2717"/>
        <w:rPr>
          <w:sz w:val="22"/>
          <w:szCs w:val="22"/>
        </w:rPr>
      </w:pPr>
      <w:r>
        <w:rPr>
          <w:sz w:val="22"/>
          <w:szCs w:val="22"/>
        </w:rPr>
        <w:t>Please contact cssa@infoscholar.org</w:t>
      </w:r>
    </w:p>
    <w:p w:rsidR="005A6564" w:rsidRDefault="005A6564">
      <w:pPr>
        <w:spacing w:before="1" w:line="140" w:lineRule="exact"/>
        <w:rPr>
          <w:sz w:val="15"/>
          <w:szCs w:val="15"/>
        </w:rPr>
      </w:pPr>
    </w:p>
    <w:p w:rsidR="005A6564" w:rsidRDefault="005A6564">
      <w:pPr>
        <w:spacing w:line="200" w:lineRule="exact"/>
      </w:pPr>
    </w:p>
    <w:p w:rsidR="005A6564" w:rsidRDefault="005A6564">
      <w:pPr>
        <w:spacing w:line="200" w:lineRule="exact"/>
      </w:pPr>
    </w:p>
    <w:p w:rsidR="005A6564" w:rsidRDefault="00EF2939">
      <w:pPr>
        <w:ind w:left="2717"/>
        <w:rPr>
          <w:sz w:val="21"/>
          <w:szCs w:val="21"/>
        </w:rPr>
      </w:pPr>
      <w:r>
        <w:rPr>
          <w:b/>
          <w:sz w:val="21"/>
          <w:szCs w:val="21"/>
        </w:rPr>
        <w:t>Albania</w:t>
      </w:r>
    </w:p>
    <w:p w:rsidR="005A6564" w:rsidRDefault="00EF2939">
      <w:pPr>
        <w:spacing w:before="39"/>
        <w:ind w:left="2717"/>
        <w:rPr>
          <w:sz w:val="21"/>
          <w:szCs w:val="21"/>
        </w:rPr>
      </w:pPr>
      <w:r>
        <w:rPr>
          <w:sz w:val="21"/>
          <w:szCs w:val="21"/>
        </w:rPr>
        <w:t>Open Society Foundation for Albania</w:t>
      </w:r>
    </w:p>
    <w:p w:rsidR="005A6564" w:rsidRDefault="00EF2939">
      <w:pPr>
        <w:spacing w:before="38"/>
        <w:ind w:left="2717"/>
        <w:rPr>
          <w:sz w:val="21"/>
          <w:szCs w:val="21"/>
        </w:rPr>
      </w:pPr>
      <w:r>
        <w:rPr>
          <w:sz w:val="21"/>
          <w:szCs w:val="21"/>
        </w:rPr>
        <w:t>Rr. Qemal Stafa, P.120/2</w:t>
      </w:r>
    </w:p>
    <w:p w:rsidR="005A6564" w:rsidRDefault="00EF2939">
      <w:pPr>
        <w:spacing w:before="38"/>
        <w:ind w:left="2717"/>
        <w:rPr>
          <w:sz w:val="21"/>
          <w:szCs w:val="21"/>
        </w:rPr>
      </w:pPr>
      <w:r>
        <w:rPr>
          <w:sz w:val="21"/>
          <w:szCs w:val="21"/>
        </w:rPr>
        <w:t>Tirana, Albania</w:t>
      </w:r>
    </w:p>
    <w:p w:rsidR="005A6564" w:rsidRDefault="00EF2939">
      <w:pPr>
        <w:spacing w:before="38" w:line="278" w:lineRule="auto"/>
        <w:ind w:left="2717" w:right="1640"/>
        <w:rPr>
          <w:sz w:val="21"/>
          <w:szCs w:val="21"/>
        </w:rPr>
      </w:pPr>
      <w:r>
        <w:rPr>
          <w:sz w:val="21"/>
          <w:szCs w:val="21"/>
        </w:rPr>
        <w:t>Tel: +355-42-234-621 www.soros.al/</w:t>
      </w:r>
    </w:p>
    <w:p w:rsidR="005A6564" w:rsidRDefault="00EF2939">
      <w:pPr>
        <w:spacing w:before="1" w:line="278" w:lineRule="auto"/>
        <w:ind w:left="2717" w:right="349"/>
        <w:rPr>
          <w:sz w:val="21"/>
          <w:szCs w:val="21"/>
        </w:rPr>
      </w:pPr>
      <w:r>
        <w:rPr>
          <w:sz w:val="21"/>
          <w:szCs w:val="21"/>
        </w:rPr>
        <w:t>Contact: Brunilda Bakshevani, OSFA Scholarship Coordinator</w:t>
      </w:r>
    </w:p>
    <w:p w:rsidR="005A6564" w:rsidRDefault="00EF2939">
      <w:pPr>
        <w:spacing w:before="1"/>
        <w:ind w:left="2717"/>
        <w:rPr>
          <w:sz w:val="21"/>
          <w:szCs w:val="21"/>
        </w:rPr>
      </w:pPr>
      <w:r>
        <w:rPr>
          <w:sz w:val="21"/>
          <w:szCs w:val="21"/>
        </w:rPr>
        <w:t xml:space="preserve">Email: </w:t>
      </w:r>
      <w:hyperlink r:id="rId18">
        <w:r>
          <w:rPr>
            <w:sz w:val="21"/>
            <w:szCs w:val="21"/>
            <w:u w:val="single" w:color="000000"/>
          </w:rPr>
          <w:t>brunilda.bakshevani@osfa.a</w:t>
        </w:r>
        <w:r>
          <w:rPr>
            <w:sz w:val="21"/>
            <w:szCs w:val="21"/>
            <w:u w:val="single" w:color="000000"/>
          </w:rPr>
          <w:t>l</w:t>
        </w:r>
      </w:hyperlink>
    </w:p>
    <w:p w:rsidR="005A6564" w:rsidRDefault="005A6564">
      <w:pPr>
        <w:spacing w:line="200" w:lineRule="exact"/>
      </w:pPr>
    </w:p>
    <w:p w:rsidR="005A6564" w:rsidRDefault="005A6564">
      <w:pPr>
        <w:spacing w:before="13" w:line="220" w:lineRule="exact"/>
        <w:rPr>
          <w:sz w:val="22"/>
          <w:szCs w:val="22"/>
        </w:rPr>
      </w:pPr>
    </w:p>
    <w:p w:rsidR="005A6564" w:rsidRDefault="00EF2939">
      <w:pPr>
        <w:ind w:left="2717"/>
      </w:pPr>
      <w:r>
        <w:rPr>
          <w:b/>
        </w:rPr>
        <w:t>Azerbaijan</w:t>
      </w:r>
    </w:p>
    <w:p w:rsidR="005A6564" w:rsidRDefault="00EF2939">
      <w:pPr>
        <w:spacing w:before="35"/>
        <w:ind w:left="2717"/>
        <w:rPr>
          <w:sz w:val="21"/>
          <w:szCs w:val="21"/>
        </w:rPr>
      </w:pPr>
      <w:r>
        <w:rPr>
          <w:sz w:val="21"/>
          <w:szCs w:val="21"/>
        </w:rPr>
        <w:t>Baku Education Information Center</w:t>
      </w:r>
    </w:p>
    <w:p w:rsidR="005A6564" w:rsidRDefault="00EF2939">
      <w:pPr>
        <w:spacing w:before="39"/>
        <w:ind w:left="2717"/>
        <w:rPr>
          <w:sz w:val="21"/>
          <w:szCs w:val="21"/>
        </w:rPr>
      </w:pPr>
      <w:r>
        <w:rPr>
          <w:sz w:val="21"/>
          <w:szCs w:val="21"/>
        </w:rPr>
        <w:t>40 J. Jabbarli Street, Caspian Business</w:t>
      </w:r>
    </w:p>
    <w:p w:rsidR="005A6564" w:rsidRDefault="00EF2939">
      <w:pPr>
        <w:spacing w:before="38"/>
        <w:ind w:left="2717"/>
        <w:rPr>
          <w:sz w:val="21"/>
          <w:szCs w:val="21"/>
        </w:rPr>
      </w:pPr>
      <w:r>
        <w:rPr>
          <w:sz w:val="21"/>
          <w:szCs w:val="21"/>
        </w:rPr>
        <w:t>Center</w:t>
      </w:r>
    </w:p>
    <w:p w:rsidR="005A6564" w:rsidRDefault="00EF2939">
      <w:pPr>
        <w:spacing w:before="38"/>
        <w:ind w:left="2717"/>
        <w:rPr>
          <w:sz w:val="21"/>
          <w:szCs w:val="21"/>
        </w:rPr>
      </w:pPr>
      <w:r>
        <w:rPr>
          <w:sz w:val="21"/>
          <w:szCs w:val="21"/>
        </w:rPr>
        <w:t>Baku AZ1065</w:t>
      </w:r>
    </w:p>
    <w:p w:rsidR="005A6564" w:rsidRDefault="00EF2939">
      <w:pPr>
        <w:spacing w:before="38"/>
        <w:ind w:left="2717"/>
        <w:rPr>
          <w:sz w:val="21"/>
          <w:szCs w:val="21"/>
        </w:rPr>
      </w:pPr>
      <w:r>
        <w:rPr>
          <w:sz w:val="21"/>
          <w:szCs w:val="21"/>
        </w:rPr>
        <w:t>Tel/Fax: (994 12) 4482845/46</w:t>
      </w:r>
    </w:p>
    <w:p w:rsidR="005A6564" w:rsidRDefault="00EF2939">
      <w:pPr>
        <w:spacing w:before="38"/>
        <w:ind w:left="2717"/>
        <w:rPr>
          <w:sz w:val="21"/>
          <w:szCs w:val="21"/>
        </w:rPr>
      </w:pPr>
      <w:r>
        <w:rPr>
          <w:sz w:val="21"/>
          <w:szCs w:val="21"/>
        </w:rPr>
        <w:t>Contact: Bahar Haji-zada</w:t>
      </w:r>
    </w:p>
    <w:p w:rsidR="005A6564" w:rsidRDefault="00EF2939">
      <w:pPr>
        <w:spacing w:before="39"/>
        <w:ind w:left="2717"/>
      </w:pPr>
      <w:r>
        <w:rPr>
          <w:sz w:val="21"/>
          <w:szCs w:val="21"/>
        </w:rPr>
        <w:t xml:space="preserve">Email: </w:t>
      </w:r>
      <w:hyperlink r:id="rId19">
        <w:r>
          <w:rPr>
            <w:u w:val="single" w:color="000000"/>
          </w:rPr>
          <w:t>bhaji-zada@beic.az</w:t>
        </w:r>
      </w:hyperlink>
    </w:p>
    <w:p w:rsidR="005A6564" w:rsidRDefault="005A6564">
      <w:pPr>
        <w:spacing w:before="9" w:line="180" w:lineRule="exact"/>
        <w:rPr>
          <w:sz w:val="19"/>
          <w:szCs w:val="19"/>
        </w:rPr>
      </w:pPr>
    </w:p>
    <w:p w:rsidR="005A6564" w:rsidRDefault="005A6564">
      <w:pPr>
        <w:spacing w:line="200" w:lineRule="exact"/>
      </w:pPr>
    </w:p>
    <w:p w:rsidR="005A6564" w:rsidRDefault="005A6564">
      <w:pPr>
        <w:spacing w:line="200" w:lineRule="exact"/>
      </w:pPr>
    </w:p>
    <w:p w:rsidR="005A6564" w:rsidRDefault="00EF2939">
      <w:pPr>
        <w:ind w:left="2717"/>
        <w:rPr>
          <w:sz w:val="21"/>
          <w:szCs w:val="21"/>
        </w:rPr>
      </w:pPr>
      <w:r>
        <w:rPr>
          <w:b/>
          <w:sz w:val="21"/>
          <w:szCs w:val="21"/>
        </w:rPr>
        <w:t>Belarus</w:t>
      </w:r>
    </w:p>
    <w:p w:rsidR="005A6564" w:rsidRDefault="00EF2939">
      <w:pPr>
        <w:spacing w:before="38"/>
        <w:ind w:left="2717"/>
        <w:rPr>
          <w:sz w:val="21"/>
          <w:szCs w:val="21"/>
        </w:rPr>
      </w:pPr>
      <w:r>
        <w:rPr>
          <w:sz w:val="21"/>
          <w:szCs w:val="21"/>
        </w:rPr>
        <w:t>American Councils for Int’l. Education</w:t>
      </w:r>
    </w:p>
    <w:p w:rsidR="005A6564" w:rsidRDefault="00EF2939">
      <w:pPr>
        <w:spacing w:before="38"/>
        <w:ind w:left="2717"/>
        <w:rPr>
          <w:sz w:val="21"/>
          <w:szCs w:val="21"/>
        </w:rPr>
      </w:pPr>
      <w:r>
        <w:rPr>
          <w:sz w:val="21"/>
          <w:szCs w:val="21"/>
        </w:rPr>
        <w:t>Pilies g. 16-9</w:t>
      </w:r>
    </w:p>
    <w:p w:rsidR="005A6564" w:rsidRDefault="00EF2939">
      <w:pPr>
        <w:spacing w:before="39"/>
        <w:ind w:left="2717"/>
        <w:rPr>
          <w:sz w:val="21"/>
          <w:szCs w:val="21"/>
        </w:rPr>
      </w:pPr>
      <w:r>
        <w:rPr>
          <w:sz w:val="21"/>
          <w:szCs w:val="21"/>
        </w:rPr>
        <w:t>Vilnius, Lithuania LT-01403</w:t>
      </w:r>
    </w:p>
    <w:p w:rsidR="005A6564" w:rsidRDefault="00EF2939">
      <w:pPr>
        <w:spacing w:before="38"/>
        <w:ind w:left="2717"/>
        <w:rPr>
          <w:sz w:val="21"/>
          <w:szCs w:val="21"/>
        </w:rPr>
      </w:pPr>
      <w:r>
        <w:rPr>
          <w:sz w:val="21"/>
          <w:szCs w:val="21"/>
        </w:rPr>
        <w:t>Tel.: +370688 58011 (LT), +35 29 669</w:t>
      </w:r>
    </w:p>
    <w:p w:rsidR="005A6564" w:rsidRDefault="00EF2939">
      <w:pPr>
        <w:spacing w:before="38"/>
        <w:ind w:left="2717"/>
        <w:rPr>
          <w:sz w:val="21"/>
          <w:szCs w:val="21"/>
        </w:rPr>
      </w:pPr>
      <w:r>
        <w:rPr>
          <w:sz w:val="21"/>
          <w:szCs w:val="21"/>
        </w:rPr>
        <w:t>9077 (BY)</w:t>
      </w:r>
    </w:p>
    <w:p w:rsidR="005A6564" w:rsidRDefault="00EF2939">
      <w:pPr>
        <w:spacing w:before="38"/>
        <w:ind w:left="2717" w:right="-56"/>
        <w:rPr>
          <w:sz w:val="21"/>
          <w:szCs w:val="21"/>
        </w:rPr>
      </w:pPr>
      <w:r>
        <w:rPr>
          <w:sz w:val="21"/>
          <w:szCs w:val="21"/>
        </w:rPr>
        <w:t>Contact: Kevin Reiling, Regional Director</w:t>
      </w:r>
    </w:p>
    <w:p w:rsidR="005A6564" w:rsidRDefault="00EF2939">
      <w:pPr>
        <w:spacing w:before="38"/>
        <w:ind w:left="2717"/>
      </w:pPr>
      <w:r>
        <w:rPr>
          <w:sz w:val="21"/>
          <w:szCs w:val="21"/>
        </w:rPr>
        <w:t xml:space="preserve">Email: </w:t>
      </w:r>
      <w:hyperlink r:id="rId20">
        <w:r>
          <w:rPr>
            <w:u w:val="single" w:color="000000"/>
          </w:rPr>
          <w:t>reiling@americancouncils.e</w:t>
        </w:r>
        <w:r>
          <w:rPr>
            <w:u w:val="single" w:color="000000"/>
          </w:rPr>
          <w:t>u</w:t>
        </w:r>
      </w:hyperlink>
    </w:p>
    <w:p w:rsidR="005A6564" w:rsidRDefault="005A6564">
      <w:pPr>
        <w:spacing w:line="200" w:lineRule="exact"/>
      </w:pPr>
    </w:p>
    <w:p w:rsidR="005A6564" w:rsidRDefault="005A6564">
      <w:pPr>
        <w:spacing w:before="4" w:line="220" w:lineRule="exact"/>
        <w:rPr>
          <w:sz w:val="22"/>
          <w:szCs w:val="22"/>
        </w:rPr>
      </w:pPr>
    </w:p>
    <w:p w:rsidR="005A6564" w:rsidRDefault="00EF2939">
      <w:pPr>
        <w:ind w:left="2717"/>
        <w:rPr>
          <w:sz w:val="21"/>
          <w:szCs w:val="21"/>
        </w:rPr>
      </w:pPr>
      <w:r>
        <w:rPr>
          <w:b/>
          <w:sz w:val="21"/>
          <w:szCs w:val="21"/>
        </w:rPr>
        <w:t>Bosnia &amp; Herzegovina</w:t>
      </w:r>
    </w:p>
    <w:p w:rsidR="005A6564" w:rsidRDefault="00EF2939">
      <w:pPr>
        <w:spacing w:before="33"/>
        <w:ind w:left="2717"/>
      </w:pPr>
      <w:r>
        <w:rPr>
          <w:sz w:val="21"/>
          <w:szCs w:val="21"/>
        </w:rPr>
        <w:t xml:space="preserve">Please contact </w:t>
      </w:r>
      <w:hyperlink r:id="rId21">
        <w:r>
          <w:rPr>
            <w:u w:val="single" w:color="000000"/>
          </w:rPr>
          <w:t>cssa@infoscholar.org</w:t>
        </w:r>
      </w:hyperlink>
    </w:p>
    <w:p w:rsidR="005A6564" w:rsidRDefault="005A6564">
      <w:pPr>
        <w:spacing w:line="200" w:lineRule="exact"/>
      </w:pPr>
    </w:p>
    <w:p w:rsidR="005A6564" w:rsidRDefault="005A6564">
      <w:pPr>
        <w:spacing w:before="14" w:line="200" w:lineRule="exact"/>
      </w:pPr>
    </w:p>
    <w:p w:rsidR="005A6564" w:rsidRDefault="00EF2939">
      <w:pPr>
        <w:ind w:left="2717"/>
        <w:rPr>
          <w:sz w:val="22"/>
          <w:szCs w:val="22"/>
        </w:rPr>
      </w:pPr>
      <w:r>
        <w:rPr>
          <w:b/>
          <w:sz w:val="22"/>
          <w:szCs w:val="22"/>
        </w:rPr>
        <w:t>Burma/Myanmar:</w:t>
      </w:r>
    </w:p>
    <w:p w:rsidR="005A6564" w:rsidRDefault="00EF2939">
      <w:pPr>
        <w:spacing w:before="31"/>
        <w:ind w:left="2717"/>
        <w:rPr>
          <w:sz w:val="21"/>
          <w:szCs w:val="21"/>
        </w:rPr>
      </w:pPr>
      <w:r>
        <w:rPr>
          <w:sz w:val="21"/>
          <w:szCs w:val="21"/>
        </w:rPr>
        <w:t>Thabyay Education Foundation</w:t>
      </w:r>
    </w:p>
    <w:p w:rsidR="005A6564" w:rsidRDefault="00EF2939">
      <w:pPr>
        <w:spacing w:before="39"/>
        <w:ind w:left="2717"/>
        <w:rPr>
          <w:sz w:val="21"/>
          <w:szCs w:val="21"/>
        </w:rPr>
      </w:pPr>
      <w:r>
        <w:rPr>
          <w:sz w:val="21"/>
          <w:szCs w:val="21"/>
        </w:rPr>
        <w:t>Kant Kaw Education Centre</w:t>
      </w:r>
    </w:p>
    <w:p w:rsidR="005A6564" w:rsidRDefault="00EF2939">
      <w:pPr>
        <w:spacing w:before="38"/>
        <w:ind w:left="2717"/>
        <w:rPr>
          <w:sz w:val="21"/>
          <w:szCs w:val="21"/>
        </w:rPr>
      </w:pPr>
      <w:r>
        <w:rPr>
          <w:sz w:val="21"/>
          <w:szCs w:val="21"/>
        </w:rPr>
        <w:t>605A SanYeik Nyein 6th Street</w:t>
      </w:r>
    </w:p>
    <w:p w:rsidR="005A6564" w:rsidRDefault="00EF2939">
      <w:pPr>
        <w:spacing w:before="38"/>
        <w:ind w:left="2717"/>
        <w:rPr>
          <w:sz w:val="21"/>
          <w:szCs w:val="21"/>
        </w:rPr>
      </w:pPr>
      <w:r>
        <w:rPr>
          <w:sz w:val="21"/>
          <w:szCs w:val="21"/>
        </w:rPr>
        <w:t>Kamayut Township</w:t>
      </w:r>
    </w:p>
    <w:p w:rsidR="005A6564" w:rsidRDefault="00EF2939">
      <w:pPr>
        <w:spacing w:before="56"/>
        <w:rPr>
          <w:sz w:val="21"/>
          <w:szCs w:val="21"/>
        </w:rPr>
      </w:pPr>
      <w:r>
        <w:br w:type="column"/>
      </w:r>
      <w:r>
        <w:rPr>
          <w:sz w:val="21"/>
          <w:szCs w:val="21"/>
        </w:rPr>
        <w:lastRenderedPageBreak/>
        <w:t>Yangon Myanmar</w:t>
      </w:r>
    </w:p>
    <w:p w:rsidR="005A6564" w:rsidRDefault="00EF2939">
      <w:pPr>
        <w:spacing w:before="38"/>
        <w:rPr>
          <w:sz w:val="21"/>
          <w:szCs w:val="21"/>
        </w:rPr>
      </w:pPr>
      <w:r>
        <w:rPr>
          <w:sz w:val="21"/>
          <w:szCs w:val="21"/>
        </w:rPr>
        <w:t>Tel: +95 (1) 502 884</w:t>
      </w:r>
    </w:p>
    <w:p w:rsidR="005A6564" w:rsidRDefault="00EF2939">
      <w:pPr>
        <w:spacing w:before="38"/>
        <w:rPr>
          <w:sz w:val="21"/>
          <w:szCs w:val="21"/>
        </w:rPr>
      </w:pPr>
      <w:r>
        <w:rPr>
          <w:sz w:val="21"/>
          <w:szCs w:val="21"/>
        </w:rPr>
        <w:t>Contact: Saw Myo Min Thu, Executive</w:t>
      </w:r>
    </w:p>
    <w:p w:rsidR="005A6564" w:rsidRDefault="00EF2939">
      <w:pPr>
        <w:spacing w:before="38"/>
        <w:rPr>
          <w:sz w:val="21"/>
          <w:szCs w:val="21"/>
        </w:rPr>
      </w:pPr>
      <w:r>
        <w:rPr>
          <w:sz w:val="21"/>
          <w:szCs w:val="21"/>
        </w:rPr>
        <w:t>Director</w:t>
      </w:r>
    </w:p>
    <w:p w:rsidR="005A6564" w:rsidRDefault="00EF2939">
      <w:pPr>
        <w:spacing w:before="39"/>
        <w:rPr>
          <w:sz w:val="21"/>
          <w:szCs w:val="21"/>
        </w:rPr>
      </w:pPr>
      <w:r>
        <w:rPr>
          <w:sz w:val="21"/>
          <w:szCs w:val="21"/>
        </w:rPr>
        <w:t xml:space="preserve">Email: </w:t>
      </w:r>
      <w:hyperlink r:id="rId22">
        <w:r>
          <w:rPr>
            <w:sz w:val="21"/>
            <w:szCs w:val="21"/>
            <w:u w:val="single" w:color="000000"/>
          </w:rPr>
          <w:t>executivedirector@thabyay.org</w:t>
        </w:r>
      </w:hyperlink>
    </w:p>
    <w:p w:rsidR="005A6564" w:rsidRDefault="005A6564">
      <w:pPr>
        <w:spacing w:before="9" w:line="180" w:lineRule="exact"/>
        <w:rPr>
          <w:sz w:val="19"/>
          <w:szCs w:val="19"/>
        </w:rPr>
      </w:pPr>
    </w:p>
    <w:p w:rsidR="005A6564" w:rsidRDefault="005A6564">
      <w:pPr>
        <w:spacing w:line="200" w:lineRule="exact"/>
      </w:pPr>
    </w:p>
    <w:p w:rsidR="005A6564" w:rsidRDefault="005A6564">
      <w:pPr>
        <w:spacing w:line="200" w:lineRule="exact"/>
      </w:pPr>
    </w:p>
    <w:p w:rsidR="005A6564" w:rsidRDefault="00EF2939">
      <w:pPr>
        <w:rPr>
          <w:sz w:val="21"/>
          <w:szCs w:val="21"/>
        </w:rPr>
      </w:pPr>
      <w:r>
        <w:rPr>
          <w:b/>
          <w:sz w:val="21"/>
          <w:szCs w:val="21"/>
        </w:rPr>
        <w:t>Haiti</w:t>
      </w:r>
    </w:p>
    <w:p w:rsidR="005A6564" w:rsidRDefault="00EF2939">
      <w:pPr>
        <w:spacing w:before="38"/>
        <w:rPr>
          <w:sz w:val="21"/>
          <w:szCs w:val="21"/>
        </w:rPr>
      </w:pPr>
      <w:r>
        <w:rPr>
          <w:sz w:val="21"/>
          <w:szCs w:val="21"/>
        </w:rPr>
        <w:t>Foundation Connaissance et Liberte</w:t>
      </w:r>
    </w:p>
    <w:p w:rsidR="005A6564" w:rsidRDefault="00EF2939">
      <w:pPr>
        <w:spacing w:before="38"/>
        <w:rPr>
          <w:sz w:val="21"/>
          <w:szCs w:val="21"/>
        </w:rPr>
      </w:pPr>
      <w:r>
        <w:rPr>
          <w:sz w:val="21"/>
          <w:szCs w:val="21"/>
        </w:rPr>
        <w:t>143, Avenue Christophe, B.P. 2720</w:t>
      </w:r>
    </w:p>
    <w:p w:rsidR="005A6564" w:rsidRDefault="00EF2939">
      <w:pPr>
        <w:spacing w:before="39" w:line="282" w:lineRule="auto"/>
        <w:ind w:right="1988"/>
        <w:jc w:val="both"/>
      </w:pPr>
      <w:r>
        <w:rPr>
          <w:sz w:val="21"/>
          <w:szCs w:val="21"/>
        </w:rPr>
        <w:t xml:space="preserve">Port-au-Prince Haiti </w:t>
      </w:r>
      <w:r>
        <w:rPr>
          <w:sz w:val="21"/>
          <w:szCs w:val="21"/>
        </w:rPr>
        <w:t xml:space="preserve">Tel: 509-2813-1694 </w:t>
      </w:r>
      <w:hyperlink r:id="rId23">
        <w:r>
          <w:rPr>
            <w:u w:val="single" w:color="000000"/>
          </w:rPr>
          <w:t>www.fokal.org</w:t>
        </w:r>
      </w:hyperlink>
    </w:p>
    <w:p w:rsidR="005A6564" w:rsidRDefault="00EF2939">
      <w:pPr>
        <w:spacing w:before="1"/>
        <w:rPr>
          <w:sz w:val="21"/>
          <w:szCs w:val="21"/>
        </w:rPr>
      </w:pPr>
      <w:r>
        <w:rPr>
          <w:sz w:val="21"/>
          <w:szCs w:val="21"/>
        </w:rPr>
        <w:t xml:space="preserve">Email: </w:t>
      </w:r>
      <w:hyperlink r:id="rId24">
        <w:r>
          <w:rPr>
            <w:sz w:val="21"/>
            <w:szCs w:val="21"/>
            <w:u w:val="single" w:color="000000"/>
          </w:rPr>
          <w:t>info@fokal.org</w:t>
        </w:r>
      </w:hyperlink>
    </w:p>
    <w:p w:rsidR="005A6564" w:rsidRDefault="005A6564">
      <w:pPr>
        <w:spacing w:line="200" w:lineRule="exact"/>
      </w:pPr>
    </w:p>
    <w:p w:rsidR="005A6564" w:rsidRDefault="005A6564">
      <w:pPr>
        <w:spacing w:line="200" w:lineRule="exact"/>
      </w:pPr>
    </w:p>
    <w:p w:rsidR="005A6564" w:rsidRDefault="005A6564">
      <w:pPr>
        <w:spacing w:before="8" w:line="200" w:lineRule="exact"/>
      </w:pPr>
    </w:p>
    <w:p w:rsidR="005A6564" w:rsidRDefault="00EF2939">
      <w:r>
        <w:rPr>
          <w:b/>
        </w:rPr>
        <w:t>Kosovo</w:t>
      </w:r>
    </w:p>
    <w:p w:rsidR="005A6564" w:rsidRDefault="00EF2939">
      <w:pPr>
        <w:spacing w:before="50"/>
      </w:pPr>
      <w:r>
        <w:t>Kosovar Civil Society Foundation</w:t>
      </w:r>
    </w:p>
    <w:p w:rsidR="005A6564" w:rsidRDefault="00EF2939">
      <w:pPr>
        <w:spacing w:before="50" w:line="292" w:lineRule="auto"/>
        <w:ind w:right="485"/>
      </w:pPr>
      <w:r>
        <w:t>Musa Tolaj, Qendra Nartel, Lam A, H1, Kat.12, nr. 65-1, Lakrishtë</w:t>
      </w:r>
    </w:p>
    <w:p w:rsidR="005A6564" w:rsidRDefault="00EF2939">
      <w:pPr>
        <w:spacing w:before="2"/>
      </w:pPr>
      <w:r>
        <w:t>Prishtinë, Kosovë</w:t>
      </w:r>
    </w:p>
    <w:p w:rsidR="005A6564" w:rsidRDefault="00EF2939">
      <w:pPr>
        <w:spacing w:before="50" w:line="292" w:lineRule="auto"/>
        <w:ind w:right="1594"/>
      </w:pPr>
      <w:r>
        <w:t xml:space="preserve">Tel: +383 (0)38 600 633 </w:t>
      </w:r>
      <w:hyperlink r:id="rId25">
        <w:r>
          <w:rPr>
            <w:u w:val="single" w:color="000000"/>
          </w:rPr>
          <w:t>www.kcsfoundation.org</w:t>
        </w:r>
      </w:hyperlink>
      <w:r>
        <w:t xml:space="preserve"> </w:t>
      </w:r>
      <w:hyperlink r:id="rId26">
        <w:r>
          <w:rPr>
            <w:u w:val="single" w:color="000000"/>
          </w:rPr>
          <w:t>office@kcsfoundation.org</w:t>
        </w:r>
      </w:hyperlink>
    </w:p>
    <w:p w:rsidR="005A6564" w:rsidRDefault="00EF2939">
      <w:pPr>
        <w:spacing w:before="2"/>
      </w:pPr>
      <w:r>
        <w:t>Contact: Fidan Hallaqi, Development</w:t>
      </w:r>
    </w:p>
    <w:p w:rsidR="005A6564" w:rsidRDefault="00EF2939">
      <w:pPr>
        <w:spacing w:before="50"/>
      </w:pPr>
      <w:r>
        <w:t>Director</w:t>
      </w:r>
    </w:p>
    <w:p w:rsidR="005A6564" w:rsidRDefault="00EF2939">
      <w:pPr>
        <w:spacing w:before="50"/>
      </w:pPr>
      <w:r>
        <w:t xml:space="preserve">Email: </w:t>
      </w:r>
      <w:hyperlink r:id="rId27">
        <w:r>
          <w:rPr>
            <w:u w:val="single" w:color="000000"/>
          </w:rPr>
          <w:t>fidan.hallaqi@kcsfoundation.org</w:t>
        </w:r>
      </w:hyperlink>
    </w:p>
    <w:p w:rsidR="005A6564" w:rsidRDefault="005A6564">
      <w:pPr>
        <w:spacing w:line="200" w:lineRule="exact"/>
      </w:pPr>
    </w:p>
    <w:p w:rsidR="005A6564" w:rsidRDefault="005A6564">
      <w:pPr>
        <w:spacing w:line="200" w:lineRule="exact"/>
      </w:pPr>
    </w:p>
    <w:p w:rsidR="005A6564" w:rsidRDefault="005A6564">
      <w:pPr>
        <w:spacing w:before="1" w:line="200" w:lineRule="exact"/>
      </w:pPr>
    </w:p>
    <w:p w:rsidR="005A6564" w:rsidRDefault="00EF2939">
      <w:pPr>
        <w:rPr>
          <w:sz w:val="21"/>
          <w:szCs w:val="21"/>
        </w:rPr>
      </w:pPr>
      <w:r>
        <w:rPr>
          <w:b/>
          <w:sz w:val="21"/>
          <w:szCs w:val="21"/>
        </w:rPr>
        <w:t>Macedonia</w:t>
      </w:r>
    </w:p>
    <w:p w:rsidR="005A6564" w:rsidRDefault="00EF2939">
      <w:pPr>
        <w:spacing w:before="48"/>
      </w:pPr>
      <w:r>
        <w:t>Youth Educational Forum</w:t>
      </w:r>
    </w:p>
    <w:p w:rsidR="005A6564" w:rsidRDefault="00EF2939">
      <w:pPr>
        <w:spacing w:before="50"/>
      </w:pPr>
      <w:r>
        <w:t>Drenak 34A 1000 Skopje Macedonia</w:t>
      </w:r>
    </w:p>
    <w:p w:rsidR="005A6564" w:rsidRDefault="00EF2939">
      <w:pPr>
        <w:spacing w:before="50" w:line="292" w:lineRule="auto"/>
        <w:ind w:right="1957"/>
      </w:pPr>
      <w:r>
        <w:t xml:space="preserve">Tel: +389 2 3139 692 www.mof.mk/ </w:t>
      </w:r>
      <w:hyperlink r:id="rId28">
        <w:r>
          <w:rPr>
            <w:u w:val="single" w:color="000000"/>
          </w:rPr>
          <w:t>info@mof.org.mk</w:t>
        </w:r>
      </w:hyperlink>
    </w:p>
    <w:p w:rsidR="005A6564" w:rsidRDefault="00EF2939">
      <w:pPr>
        <w:spacing w:before="1"/>
      </w:pPr>
      <w:r>
        <w:t xml:space="preserve">Contact: Bojana Nizamovska, </w:t>
      </w:r>
      <w:r>
        <w:t>Program</w:t>
      </w:r>
    </w:p>
    <w:p w:rsidR="005A6564" w:rsidRDefault="00EF2939">
      <w:pPr>
        <w:spacing w:before="50"/>
      </w:pPr>
      <w:r>
        <w:t>Director</w:t>
      </w:r>
    </w:p>
    <w:p w:rsidR="005A6564" w:rsidRDefault="00EF2939">
      <w:pPr>
        <w:spacing w:before="50"/>
        <w:sectPr w:rsidR="005A6564">
          <w:type w:val="continuous"/>
          <w:pgSz w:w="12240" w:h="15840"/>
          <w:pgMar w:top="740" w:right="740" w:bottom="280" w:left="740" w:header="720" w:footer="720" w:gutter="0"/>
          <w:cols w:num="2" w:space="720" w:equalWidth="0">
            <w:col w:w="6273" w:space="765"/>
            <w:col w:w="3722"/>
          </w:cols>
        </w:sectPr>
      </w:pPr>
      <w:r>
        <w:t xml:space="preserve">Email: </w:t>
      </w:r>
      <w:hyperlink r:id="rId29">
        <w:r>
          <w:rPr>
            <w:u w:val="single" w:color="000000"/>
          </w:rPr>
          <w:t>bojana_nizamovska@mof.org.mk</w:t>
        </w:r>
      </w:hyperlink>
    </w:p>
    <w:p w:rsidR="005A6564" w:rsidRDefault="005A6564">
      <w:pPr>
        <w:spacing w:before="1" w:line="160" w:lineRule="exact"/>
        <w:rPr>
          <w:sz w:val="16"/>
          <w:szCs w:val="16"/>
        </w:rPr>
      </w:pPr>
    </w:p>
    <w:p w:rsidR="005A6564" w:rsidRDefault="005A6564">
      <w:pPr>
        <w:spacing w:line="200" w:lineRule="exact"/>
      </w:pPr>
    </w:p>
    <w:p w:rsidR="005A6564" w:rsidRDefault="005A6564">
      <w:pPr>
        <w:spacing w:line="200" w:lineRule="exact"/>
      </w:pPr>
    </w:p>
    <w:p w:rsidR="005A6564" w:rsidRDefault="005A6564">
      <w:pPr>
        <w:spacing w:line="200" w:lineRule="exact"/>
        <w:sectPr w:rsidR="005A6564">
          <w:pgSz w:w="12240" w:h="15840"/>
          <w:pgMar w:top="1200" w:right="740" w:bottom="280" w:left="740" w:header="859" w:footer="670" w:gutter="0"/>
          <w:cols w:space="720"/>
        </w:sectPr>
      </w:pPr>
    </w:p>
    <w:p w:rsidR="005A6564" w:rsidRDefault="005A6564">
      <w:pPr>
        <w:spacing w:before="31"/>
        <w:ind w:left="2717"/>
        <w:rPr>
          <w:sz w:val="22"/>
          <w:szCs w:val="22"/>
        </w:rPr>
      </w:pPr>
      <w:r w:rsidRPr="005A6564">
        <w:lastRenderedPageBreak/>
        <w:pict>
          <v:shape id="_x0000_s1026" type="#_x0000_t75" style="position:absolute;left:0;text-align:left;margin-left:43.2pt;margin-top:52.85pt;width:67.85pt;height:18.75pt;z-index:-251653632;mso-position-horizontal-relative:page;mso-position-vertical-relative:page">
            <v:imagedata r:id="rId11" o:title=""/>
            <w10:wrap anchorx="page" anchory="page"/>
          </v:shape>
        </w:pict>
      </w:r>
      <w:r w:rsidR="00EF2939">
        <w:rPr>
          <w:b/>
          <w:sz w:val="22"/>
          <w:szCs w:val="22"/>
        </w:rPr>
        <w:t>Moldova</w:t>
      </w:r>
    </w:p>
    <w:p w:rsidR="005A6564" w:rsidRDefault="00EF2939">
      <w:pPr>
        <w:spacing w:before="26" w:line="271" w:lineRule="auto"/>
        <w:ind w:left="2717" w:right="661"/>
        <w:jc w:val="both"/>
      </w:pPr>
      <w:r>
        <w:t>Centrul de Informatii Universitare Str. Puskin, 16 MD 2012 Chisinau Republic of Moldova</w:t>
      </w:r>
    </w:p>
    <w:p w:rsidR="005A6564" w:rsidRDefault="00EF2939">
      <w:pPr>
        <w:spacing w:before="1" w:line="271" w:lineRule="auto"/>
        <w:ind w:left="2717" w:right="1745"/>
      </w:pPr>
      <w:r>
        <w:t xml:space="preserve">Tel: +373 22 221172 </w:t>
      </w:r>
      <w:hyperlink r:id="rId30">
        <w:r>
          <w:rPr>
            <w:u w:val="single" w:color="000000"/>
          </w:rPr>
          <w:t>eac@eac.md</w:t>
        </w:r>
      </w:hyperlink>
      <w:r>
        <w:t xml:space="preserve"> www.eac.md/</w:t>
      </w:r>
    </w:p>
    <w:p w:rsidR="005A6564" w:rsidRDefault="00EF2939">
      <w:pPr>
        <w:spacing w:before="1"/>
        <w:ind w:left="2717"/>
      </w:pPr>
      <w:r>
        <w:t>Contact: Angela Muset, Director</w:t>
      </w:r>
    </w:p>
    <w:p w:rsidR="005A6564" w:rsidRDefault="00EF2939">
      <w:pPr>
        <w:spacing w:before="11"/>
        <w:ind w:left="2717"/>
        <w:rPr>
          <w:sz w:val="22"/>
          <w:szCs w:val="22"/>
        </w:rPr>
      </w:pPr>
      <w:r>
        <w:t xml:space="preserve">Email: </w:t>
      </w:r>
      <w:hyperlink r:id="rId31">
        <w:r>
          <w:rPr>
            <w:sz w:val="22"/>
            <w:szCs w:val="22"/>
            <w:u w:val="single" w:color="000000"/>
          </w:rPr>
          <w:t>amuset@eac.md</w:t>
        </w:r>
      </w:hyperlink>
    </w:p>
    <w:p w:rsidR="005A6564" w:rsidRDefault="005A6564">
      <w:pPr>
        <w:spacing w:line="200" w:lineRule="exact"/>
      </w:pPr>
    </w:p>
    <w:p w:rsidR="005A6564" w:rsidRDefault="005A6564">
      <w:pPr>
        <w:spacing w:before="7" w:line="260" w:lineRule="exact"/>
        <w:rPr>
          <w:sz w:val="26"/>
          <w:szCs w:val="26"/>
        </w:rPr>
      </w:pPr>
    </w:p>
    <w:p w:rsidR="005A6564" w:rsidRDefault="00EF2939">
      <w:pPr>
        <w:ind w:left="2717"/>
        <w:rPr>
          <w:sz w:val="22"/>
          <w:szCs w:val="22"/>
        </w:rPr>
      </w:pPr>
      <w:r>
        <w:rPr>
          <w:b/>
          <w:sz w:val="22"/>
          <w:szCs w:val="22"/>
        </w:rPr>
        <w:t>Mongolia</w:t>
      </w:r>
    </w:p>
    <w:p w:rsidR="005A6564" w:rsidRDefault="00EF2939">
      <w:pPr>
        <w:spacing w:before="25" w:line="271" w:lineRule="auto"/>
        <w:ind w:left="2717" w:right="121"/>
      </w:pPr>
      <w:r>
        <w:t>Education Advising and Resource Center Sukhbaatar district 8th khoroo, Stude</w:t>
      </w:r>
      <w:r>
        <w:t>nt's Street, MKM-24th bld, 1st floor Ulaanbaatar, 210648 Mongolia</w:t>
      </w:r>
    </w:p>
    <w:p w:rsidR="005A6564" w:rsidRDefault="00EF2939">
      <w:pPr>
        <w:spacing w:before="1" w:line="271" w:lineRule="auto"/>
        <w:ind w:left="2717" w:right="1745"/>
      </w:pPr>
      <w:r>
        <w:t xml:space="preserve">Tel: +976 11 319016 </w:t>
      </w:r>
      <w:hyperlink r:id="rId32">
        <w:r>
          <w:rPr>
            <w:u w:val="single" w:color="000000"/>
          </w:rPr>
          <w:t>www.earcmn.org</w:t>
        </w:r>
      </w:hyperlink>
    </w:p>
    <w:p w:rsidR="005A6564" w:rsidRDefault="00EF2939">
      <w:pPr>
        <w:spacing w:before="1"/>
        <w:ind w:left="2717" w:right="-39"/>
      </w:pPr>
      <w:r>
        <w:t>Contact: Sayamaa Dangaasuren, Executive</w:t>
      </w:r>
    </w:p>
    <w:p w:rsidR="005A6564" w:rsidRDefault="00EF2939">
      <w:pPr>
        <w:spacing w:before="30"/>
        <w:ind w:left="2717"/>
      </w:pPr>
      <w:r>
        <w:t>Director</w:t>
      </w:r>
    </w:p>
    <w:p w:rsidR="005A6564" w:rsidRDefault="00EF2939">
      <w:pPr>
        <w:spacing w:before="30"/>
        <w:ind w:left="2717"/>
      </w:pPr>
      <w:r>
        <w:t>Email: sayamaa@earcmn.org</w:t>
      </w:r>
    </w:p>
    <w:p w:rsidR="005A6564" w:rsidRDefault="005A6564">
      <w:pPr>
        <w:spacing w:before="6" w:line="140" w:lineRule="exact"/>
        <w:rPr>
          <w:sz w:val="15"/>
          <w:szCs w:val="15"/>
        </w:rPr>
      </w:pPr>
    </w:p>
    <w:p w:rsidR="005A6564" w:rsidRDefault="005A6564">
      <w:pPr>
        <w:spacing w:line="200" w:lineRule="exact"/>
      </w:pPr>
    </w:p>
    <w:p w:rsidR="005A6564" w:rsidRDefault="005A6564">
      <w:pPr>
        <w:spacing w:line="200" w:lineRule="exact"/>
      </w:pPr>
    </w:p>
    <w:p w:rsidR="005A6564" w:rsidRDefault="00EF2939">
      <w:pPr>
        <w:ind w:left="2717"/>
        <w:rPr>
          <w:sz w:val="21"/>
          <w:szCs w:val="21"/>
        </w:rPr>
      </w:pPr>
      <w:r>
        <w:rPr>
          <w:b/>
          <w:sz w:val="21"/>
          <w:szCs w:val="21"/>
        </w:rPr>
        <w:t>Nepal</w:t>
      </w:r>
    </w:p>
    <w:p w:rsidR="005A6564" w:rsidRDefault="00EF2939">
      <w:pPr>
        <w:spacing w:before="38"/>
        <w:ind w:left="2717"/>
        <w:rPr>
          <w:sz w:val="21"/>
          <w:szCs w:val="21"/>
        </w:rPr>
      </w:pPr>
      <w:r>
        <w:rPr>
          <w:sz w:val="21"/>
          <w:szCs w:val="21"/>
        </w:rPr>
        <w:t>Alliance for Social Dialogue</w:t>
      </w:r>
    </w:p>
    <w:p w:rsidR="005A6564" w:rsidRDefault="00EF2939">
      <w:pPr>
        <w:spacing w:before="38"/>
        <w:ind w:left="2717"/>
        <w:rPr>
          <w:sz w:val="21"/>
          <w:szCs w:val="21"/>
        </w:rPr>
      </w:pPr>
      <w:r>
        <w:rPr>
          <w:sz w:val="21"/>
          <w:szCs w:val="21"/>
        </w:rPr>
        <w:t>345 Ramchandra Marg, Battisputali</w:t>
      </w:r>
    </w:p>
    <w:p w:rsidR="005A6564" w:rsidRDefault="00EF2939">
      <w:pPr>
        <w:spacing w:before="39"/>
        <w:ind w:left="2717"/>
        <w:rPr>
          <w:sz w:val="21"/>
          <w:szCs w:val="21"/>
        </w:rPr>
      </w:pPr>
      <w:r>
        <w:rPr>
          <w:sz w:val="21"/>
          <w:szCs w:val="21"/>
        </w:rPr>
        <w:t>Kathmandu Nepal</w:t>
      </w:r>
    </w:p>
    <w:p w:rsidR="005A6564" w:rsidRDefault="00EF2939">
      <w:pPr>
        <w:spacing w:before="38"/>
        <w:ind w:left="2717"/>
        <w:rPr>
          <w:sz w:val="21"/>
          <w:szCs w:val="21"/>
        </w:rPr>
      </w:pPr>
      <w:r>
        <w:rPr>
          <w:sz w:val="21"/>
          <w:szCs w:val="21"/>
        </w:rPr>
        <w:t>Tel: +977-1-4472807</w:t>
      </w:r>
    </w:p>
    <w:p w:rsidR="005A6564" w:rsidRDefault="00EF2939">
      <w:pPr>
        <w:spacing w:before="38"/>
        <w:ind w:left="2717"/>
        <w:rPr>
          <w:sz w:val="21"/>
          <w:szCs w:val="21"/>
        </w:rPr>
      </w:pPr>
      <w:r>
        <w:rPr>
          <w:sz w:val="21"/>
          <w:szCs w:val="21"/>
        </w:rPr>
        <w:t xml:space="preserve">Email: </w:t>
      </w:r>
      <w:hyperlink r:id="rId33">
        <w:r>
          <w:rPr>
            <w:sz w:val="21"/>
            <w:szCs w:val="21"/>
            <w:u w:val="single" w:color="000000"/>
          </w:rPr>
          <w:t>asd@asd.org.np</w:t>
        </w:r>
      </w:hyperlink>
    </w:p>
    <w:p w:rsidR="005A6564" w:rsidRDefault="005A6564">
      <w:pPr>
        <w:spacing w:before="4" w:line="100" w:lineRule="exact"/>
        <w:rPr>
          <w:sz w:val="11"/>
          <w:szCs w:val="11"/>
        </w:rPr>
      </w:pPr>
    </w:p>
    <w:p w:rsidR="005A6564" w:rsidRDefault="005A6564">
      <w:pPr>
        <w:spacing w:line="200" w:lineRule="exact"/>
      </w:pPr>
    </w:p>
    <w:p w:rsidR="005A6564" w:rsidRDefault="005A6564">
      <w:pPr>
        <w:spacing w:line="200" w:lineRule="exact"/>
      </w:pPr>
    </w:p>
    <w:p w:rsidR="005A6564" w:rsidRDefault="00EF2939">
      <w:pPr>
        <w:ind w:left="2717"/>
        <w:rPr>
          <w:sz w:val="22"/>
          <w:szCs w:val="22"/>
        </w:rPr>
      </w:pPr>
      <w:r>
        <w:rPr>
          <w:b/>
          <w:sz w:val="22"/>
          <w:szCs w:val="22"/>
        </w:rPr>
        <w:t>Serbia</w:t>
      </w:r>
    </w:p>
    <w:p w:rsidR="005A6564" w:rsidRDefault="00EF2939">
      <w:pPr>
        <w:spacing w:before="7"/>
        <w:ind w:left="2717"/>
        <w:rPr>
          <w:sz w:val="22"/>
          <w:szCs w:val="22"/>
        </w:rPr>
      </w:pPr>
      <w:r>
        <w:rPr>
          <w:sz w:val="22"/>
          <w:szCs w:val="22"/>
        </w:rPr>
        <w:t>Belgrade Open School</w:t>
      </w:r>
    </w:p>
    <w:p w:rsidR="005A6564" w:rsidRDefault="00EF2939">
      <w:pPr>
        <w:spacing w:before="7"/>
        <w:ind w:left="2717"/>
        <w:rPr>
          <w:sz w:val="22"/>
          <w:szCs w:val="22"/>
        </w:rPr>
      </w:pPr>
      <w:r>
        <w:rPr>
          <w:sz w:val="22"/>
          <w:szCs w:val="22"/>
        </w:rPr>
        <w:t>Masarikova Street, 5/16 11000</w:t>
      </w:r>
    </w:p>
    <w:p w:rsidR="005A6564" w:rsidRDefault="00EF2939">
      <w:pPr>
        <w:spacing w:before="7"/>
        <w:ind w:left="2717"/>
        <w:rPr>
          <w:sz w:val="22"/>
          <w:szCs w:val="22"/>
        </w:rPr>
      </w:pPr>
      <w:r>
        <w:rPr>
          <w:sz w:val="22"/>
          <w:szCs w:val="22"/>
        </w:rPr>
        <w:t>Belgrade Serbia</w:t>
      </w:r>
    </w:p>
    <w:p w:rsidR="005A6564" w:rsidRDefault="00EF2939">
      <w:pPr>
        <w:spacing w:before="7"/>
        <w:ind w:left="2717" w:right="-53"/>
        <w:rPr>
          <w:sz w:val="22"/>
          <w:szCs w:val="22"/>
        </w:rPr>
      </w:pPr>
      <w:r>
        <w:rPr>
          <w:sz w:val="22"/>
          <w:szCs w:val="22"/>
        </w:rPr>
        <w:t>Tel: +381 11 30 61 577, +381 11 30 65</w:t>
      </w:r>
    </w:p>
    <w:p w:rsidR="005A6564" w:rsidRDefault="00EF2939">
      <w:pPr>
        <w:spacing w:before="7" w:line="246" w:lineRule="auto"/>
        <w:ind w:left="2717" w:right="2046"/>
        <w:rPr>
          <w:sz w:val="22"/>
          <w:szCs w:val="22"/>
        </w:rPr>
      </w:pPr>
      <w:r>
        <w:rPr>
          <w:sz w:val="22"/>
          <w:szCs w:val="22"/>
        </w:rPr>
        <w:t xml:space="preserve">800 </w:t>
      </w:r>
      <w:hyperlink r:id="rId34">
        <w:r>
          <w:rPr>
            <w:sz w:val="22"/>
            <w:szCs w:val="22"/>
            <w:u w:val="single" w:color="000000"/>
          </w:rPr>
          <w:t>www.bos.rs/en/</w:t>
        </w:r>
      </w:hyperlink>
    </w:p>
    <w:p w:rsidR="005A6564" w:rsidRDefault="00EF2939">
      <w:pPr>
        <w:spacing w:before="1"/>
        <w:ind w:left="2717"/>
        <w:rPr>
          <w:sz w:val="22"/>
          <w:szCs w:val="22"/>
        </w:rPr>
      </w:pPr>
      <w:r>
        <w:rPr>
          <w:sz w:val="22"/>
          <w:szCs w:val="22"/>
        </w:rPr>
        <w:t>Contact: Ana Stevanovic, Project</w:t>
      </w:r>
    </w:p>
    <w:p w:rsidR="005A6564" w:rsidRDefault="00EF2939">
      <w:pPr>
        <w:spacing w:before="7"/>
        <w:ind w:left="2717"/>
        <w:rPr>
          <w:sz w:val="22"/>
          <w:szCs w:val="22"/>
        </w:rPr>
      </w:pPr>
      <w:r>
        <w:rPr>
          <w:sz w:val="22"/>
          <w:szCs w:val="22"/>
        </w:rPr>
        <w:t>Coordinator</w:t>
      </w:r>
    </w:p>
    <w:p w:rsidR="005A6564" w:rsidRDefault="00EF2939">
      <w:pPr>
        <w:spacing w:before="7"/>
        <w:ind w:left="2717"/>
        <w:rPr>
          <w:sz w:val="22"/>
          <w:szCs w:val="22"/>
        </w:rPr>
      </w:pPr>
      <w:r>
        <w:rPr>
          <w:sz w:val="22"/>
          <w:szCs w:val="22"/>
        </w:rPr>
        <w:t>Tel: +381 63 605 504</w:t>
      </w:r>
    </w:p>
    <w:p w:rsidR="005A6564" w:rsidRDefault="00EF2939">
      <w:pPr>
        <w:spacing w:before="7"/>
        <w:ind w:left="2717"/>
      </w:pPr>
      <w:r>
        <w:rPr>
          <w:sz w:val="22"/>
          <w:szCs w:val="22"/>
        </w:rPr>
        <w:t xml:space="preserve">Email: </w:t>
      </w:r>
      <w:hyperlink r:id="rId35">
        <w:r>
          <w:rPr>
            <w:u w:val="single" w:color="000000"/>
          </w:rPr>
          <w:t>ana.stevanovic@bos.rs</w:t>
        </w:r>
      </w:hyperlink>
    </w:p>
    <w:p w:rsidR="005A6564" w:rsidRDefault="00EF2939">
      <w:pPr>
        <w:spacing w:before="56"/>
        <w:rPr>
          <w:sz w:val="21"/>
          <w:szCs w:val="21"/>
        </w:rPr>
      </w:pPr>
      <w:r>
        <w:br w:type="column"/>
      </w:r>
      <w:r>
        <w:rPr>
          <w:b/>
          <w:sz w:val="21"/>
          <w:szCs w:val="21"/>
        </w:rPr>
        <w:lastRenderedPageBreak/>
        <w:t>Tajikistan</w:t>
      </w:r>
    </w:p>
    <w:p w:rsidR="005A6564" w:rsidRDefault="00EF2939">
      <w:pPr>
        <w:spacing w:before="39"/>
        <w:rPr>
          <w:sz w:val="21"/>
          <w:szCs w:val="21"/>
        </w:rPr>
      </w:pPr>
      <w:r>
        <w:rPr>
          <w:sz w:val="21"/>
          <w:szCs w:val="21"/>
        </w:rPr>
        <w:t>Open Society Institute Assistance</w:t>
      </w:r>
    </w:p>
    <w:p w:rsidR="005A6564" w:rsidRDefault="00EF2939">
      <w:pPr>
        <w:spacing w:before="38"/>
        <w:rPr>
          <w:sz w:val="21"/>
          <w:szCs w:val="21"/>
        </w:rPr>
      </w:pPr>
      <w:r>
        <w:rPr>
          <w:sz w:val="21"/>
          <w:szCs w:val="21"/>
        </w:rPr>
        <w:t>Foundation</w:t>
      </w:r>
    </w:p>
    <w:p w:rsidR="005A6564" w:rsidRDefault="00EF2939">
      <w:pPr>
        <w:spacing w:before="38"/>
        <w:rPr>
          <w:sz w:val="21"/>
          <w:szCs w:val="21"/>
        </w:rPr>
      </w:pPr>
      <w:r>
        <w:rPr>
          <w:sz w:val="21"/>
          <w:szCs w:val="21"/>
        </w:rPr>
        <w:t>37/1 Bokhtar Street, Vefa Business</w:t>
      </w:r>
    </w:p>
    <w:p w:rsidR="005A6564" w:rsidRDefault="00EF2939">
      <w:pPr>
        <w:spacing w:before="38"/>
        <w:rPr>
          <w:sz w:val="21"/>
          <w:szCs w:val="21"/>
        </w:rPr>
      </w:pPr>
      <w:r>
        <w:rPr>
          <w:sz w:val="21"/>
          <w:szCs w:val="21"/>
        </w:rPr>
        <w:t>Center, 4th Floor</w:t>
      </w:r>
    </w:p>
    <w:p w:rsidR="005A6564" w:rsidRDefault="00EF2939">
      <w:pPr>
        <w:spacing w:before="38" w:line="278" w:lineRule="auto"/>
        <w:ind w:right="1222"/>
        <w:rPr>
          <w:sz w:val="21"/>
          <w:szCs w:val="21"/>
        </w:rPr>
      </w:pPr>
      <w:r>
        <w:rPr>
          <w:sz w:val="21"/>
          <w:szCs w:val="21"/>
        </w:rPr>
        <w:t xml:space="preserve">734 002 Dushanbe Tajikistan Tel: +992-372-441-0728 </w:t>
      </w:r>
      <w:hyperlink r:id="rId36">
        <w:r>
          <w:rPr>
            <w:sz w:val="21"/>
            <w:szCs w:val="21"/>
            <w:u w:val="single" w:color="000000"/>
          </w:rPr>
          <w:t>osiaf@osiaf.tj</w:t>
        </w:r>
      </w:hyperlink>
    </w:p>
    <w:p w:rsidR="005A6564" w:rsidRDefault="00EF2939">
      <w:pPr>
        <w:spacing w:before="1"/>
        <w:rPr>
          <w:sz w:val="21"/>
          <w:szCs w:val="21"/>
        </w:rPr>
      </w:pPr>
      <w:r>
        <w:rPr>
          <w:sz w:val="21"/>
          <w:szCs w:val="21"/>
        </w:rPr>
        <w:t>soros.tj/</w:t>
      </w:r>
    </w:p>
    <w:p w:rsidR="005A6564" w:rsidRDefault="00EF2939">
      <w:pPr>
        <w:spacing w:before="38" w:line="278" w:lineRule="auto"/>
        <w:ind w:right="747"/>
        <w:rPr>
          <w:sz w:val="21"/>
          <w:szCs w:val="21"/>
        </w:rPr>
      </w:pPr>
      <w:r>
        <w:rPr>
          <w:sz w:val="21"/>
          <w:szCs w:val="21"/>
        </w:rPr>
        <w:t>Contact: Nazarkhudo Dastambuev, Director of Programs</w:t>
      </w:r>
    </w:p>
    <w:p w:rsidR="005A6564" w:rsidRDefault="00EF2939">
      <w:pPr>
        <w:spacing w:before="1"/>
        <w:rPr>
          <w:sz w:val="21"/>
          <w:szCs w:val="21"/>
        </w:rPr>
      </w:pPr>
      <w:r>
        <w:rPr>
          <w:sz w:val="21"/>
          <w:szCs w:val="21"/>
        </w:rPr>
        <w:t>Tel: (+992) 900640044</w:t>
      </w:r>
    </w:p>
    <w:p w:rsidR="005A6564" w:rsidRDefault="00EF2939">
      <w:pPr>
        <w:spacing w:before="38"/>
        <w:rPr>
          <w:sz w:val="21"/>
          <w:szCs w:val="21"/>
        </w:rPr>
      </w:pPr>
      <w:r>
        <w:rPr>
          <w:sz w:val="21"/>
          <w:szCs w:val="21"/>
        </w:rPr>
        <w:t>Email: nazark</w:t>
      </w:r>
      <w:r>
        <w:rPr>
          <w:sz w:val="21"/>
          <w:szCs w:val="21"/>
        </w:rPr>
        <w:t>hudo.dastambuev@osiaf.tj</w:t>
      </w:r>
    </w:p>
    <w:p w:rsidR="005A6564" w:rsidRDefault="005A6564">
      <w:pPr>
        <w:spacing w:line="200" w:lineRule="exact"/>
      </w:pPr>
    </w:p>
    <w:p w:rsidR="005A6564" w:rsidRDefault="005A6564">
      <w:pPr>
        <w:spacing w:before="15" w:line="200" w:lineRule="exact"/>
      </w:pPr>
    </w:p>
    <w:p w:rsidR="005A6564" w:rsidRDefault="00EF2939">
      <w:pPr>
        <w:rPr>
          <w:sz w:val="22"/>
          <w:szCs w:val="22"/>
        </w:rPr>
      </w:pPr>
      <w:r>
        <w:rPr>
          <w:b/>
          <w:sz w:val="22"/>
          <w:szCs w:val="22"/>
        </w:rPr>
        <w:t>Turkmenistan</w:t>
      </w:r>
    </w:p>
    <w:p w:rsidR="005A6564" w:rsidRDefault="00EF2939">
      <w:pPr>
        <w:spacing w:before="25"/>
      </w:pPr>
      <w:r>
        <w:t>Public Foundation Educational Center</w:t>
      </w:r>
    </w:p>
    <w:p w:rsidR="005A6564" w:rsidRDefault="00EF2939">
      <w:pPr>
        <w:spacing w:before="30"/>
      </w:pPr>
      <w:r>
        <w:t>Bilim–Central Asia</w:t>
      </w:r>
    </w:p>
    <w:p w:rsidR="005A6564" w:rsidRDefault="00EF2939">
      <w:pPr>
        <w:spacing w:before="30"/>
      </w:pPr>
      <w:r>
        <w:t>Shevchenko 44 a, apt.1</w:t>
      </w:r>
    </w:p>
    <w:p w:rsidR="005A6564" w:rsidRDefault="00EF2939">
      <w:pPr>
        <w:spacing w:before="30" w:line="271" w:lineRule="auto"/>
        <w:ind w:right="1408"/>
      </w:pPr>
      <w:r>
        <w:t xml:space="preserve">050000 Almaty, Kazakhstan Tel: +7 727 261 25 55 </w:t>
      </w:r>
      <w:hyperlink r:id="rId37">
        <w:r>
          <w:rPr>
            <w:u w:val="single" w:color="000000"/>
          </w:rPr>
          <w:t>info@bilim.kz</w:t>
        </w:r>
      </w:hyperlink>
    </w:p>
    <w:p w:rsidR="005A6564" w:rsidRDefault="005A6564">
      <w:pPr>
        <w:spacing w:before="1"/>
      </w:pPr>
      <w:hyperlink r:id="rId38">
        <w:r w:rsidR="00EF2939">
          <w:rPr>
            <w:u w:val="single" w:color="000000"/>
          </w:rPr>
          <w:t>www.bilim.kz</w:t>
        </w:r>
      </w:hyperlink>
    </w:p>
    <w:p w:rsidR="005A6564" w:rsidRDefault="00EF2939">
      <w:pPr>
        <w:spacing w:before="30"/>
      </w:pPr>
      <w:r>
        <w:t>Contact: Larissa Gorbunova, Executive</w:t>
      </w:r>
    </w:p>
    <w:p w:rsidR="005A6564" w:rsidRDefault="00EF2939">
      <w:pPr>
        <w:spacing w:before="30"/>
      </w:pPr>
      <w:r>
        <w:t>Director</w:t>
      </w:r>
    </w:p>
    <w:p w:rsidR="005A6564" w:rsidRDefault="00EF2939">
      <w:pPr>
        <w:spacing w:before="30" w:line="271" w:lineRule="auto"/>
        <w:ind w:right="1349"/>
      </w:pPr>
      <w:r>
        <w:t>Tel: +7 727 2597620 (22) Email: lgorbunova@bilim.kz</w:t>
      </w:r>
    </w:p>
    <w:p w:rsidR="005A6564" w:rsidRDefault="005A6564">
      <w:pPr>
        <w:spacing w:before="2" w:line="140" w:lineRule="exact"/>
        <w:rPr>
          <w:sz w:val="14"/>
          <w:szCs w:val="14"/>
        </w:rPr>
      </w:pPr>
    </w:p>
    <w:p w:rsidR="005A6564" w:rsidRDefault="005A6564">
      <w:pPr>
        <w:spacing w:line="200" w:lineRule="exact"/>
      </w:pPr>
    </w:p>
    <w:p w:rsidR="005A6564" w:rsidRDefault="00EF2939">
      <w:pPr>
        <w:rPr>
          <w:sz w:val="22"/>
          <w:szCs w:val="22"/>
        </w:rPr>
      </w:pPr>
      <w:r>
        <w:rPr>
          <w:b/>
          <w:sz w:val="22"/>
          <w:szCs w:val="22"/>
        </w:rPr>
        <w:t>Uzebikstan</w:t>
      </w:r>
    </w:p>
    <w:p w:rsidR="005A6564" w:rsidRDefault="00EF2939">
      <w:pPr>
        <w:spacing w:before="25"/>
      </w:pPr>
      <w:r>
        <w:t>Public Foundation Educational Center</w:t>
      </w:r>
    </w:p>
    <w:p w:rsidR="005A6564" w:rsidRDefault="00EF2939">
      <w:pPr>
        <w:spacing w:before="30"/>
      </w:pPr>
      <w:r>
        <w:t>Bilim–Central Asia</w:t>
      </w:r>
    </w:p>
    <w:p w:rsidR="005A6564" w:rsidRDefault="00EF2939">
      <w:pPr>
        <w:spacing w:before="30"/>
      </w:pPr>
      <w:r>
        <w:t>Shevchenko 44 a, apt.1</w:t>
      </w:r>
    </w:p>
    <w:p w:rsidR="005A6564" w:rsidRDefault="00EF2939">
      <w:pPr>
        <w:spacing w:before="30" w:line="271" w:lineRule="auto"/>
        <w:ind w:right="1459"/>
      </w:pPr>
      <w:r>
        <w:t xml:space="preserve">050000 Almaty Kazakhstan Tel: +7 727 261 25 55 </w:t>
      </w:r>
      <w:hyperlink r:id="rId39">
        <w:r>
          <w:rPr>
            <w:u w:val="single" w:color="000000"/>
          </w:rPr>
          <w:t>info@bilim.kz</w:t>
        </w:r>
      </w:hyperlink>
      <w:r>
        <w:t xml:space="preserve"> </w:t>
      </w:r>
      <w:hyperlink r:id="rId40">
        <w:r>
          <w:rPr>
            <w:u w:val="single" w:color="000000"/>
          </w:rPr>
          <w:t>www.bilim.kz</w:t>
        </w:r>
      </w:hyperlink>
    </w:p>
    <w:p w:rsidR="005A6564" w:rsidRDefault="00EF2939">
      <w:pPr>
        <w:spacing w:before="1"/>
      </w:pPr>
      <w:r>
        <w:t>Contact: Larissa Gorbunova, Executive</w:t>
      </w:r>
    </w:p>
    <w:p w:rsidR="005A6564" w:rsidRDefault="00EF2939">
      <w:pPr>
        <w:spacing w:before="30"/>
      </w:pPr>
      <w:r>
        <w:t>Director</w:t>
      </w:r>
    </w:p>
    <w:p w:rsidR="005A6564" w:rsidRDefault="00EF2939">
      <w:pPr>
        <w:spacing w:before="30" w:line="271" w:lineRule="auto"/>
        <w:ind w:right="1443"/>
      </w:pPr>
      <w:r>
        <w:t>Tel: +7 727 2597620 (22) Email: lgorbunova@bilim.k</w:t>
      </w:r>
    </w:p>
    <w:sectPr w:rsidR="005A6564" w:rsidSect="005A6564">
      <w:type w:val="continuous"/>
      <w:pgSz w:w="12240" w:h="15840"/>
      <w:pgMar w:top="740" w:right="740" w:bottom="280" w:left="740" w:header="720" w:footer="720" w:gutter="0"/>
      <w:cols w:num="2" w:space="720" w:equalWidth="0">
        <w:col w:w="6177" w:space="861"/>
        <w:col w:w="37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939" w:rsidRDefault="00EF2939" w:rsidP="005A6564">
      <w:r>
        <w:separator/>
      </w:r>
    </w:p>
  </w:endnote>
  <w:endnote w:type="continuationSeparator" w:id="1">
    <w:p w:rsidR="00EF2939" w:rsidRDefault="00EF2939" w:rsidP="005A6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64" w:rsidRDefault="005A6564">
    <w:pPr>
      <w:spacing w:line="200" w:lineRule="exact"/>
    </w:pPr>
    <w:r w:rsidRPr="005A6564">
      <w:pict>
        <v:shapetype id="_x0000_t202" coordsize="21600,21600" o:spt="202" path="m,l,21600r21600,l21600,xe">
          <v:stroke joinstyle="miter"/>
          <v:path gradientshapeok="t" o:connecttype="rect"/>
        </v:shapetype>
        <v:shape id="_x0000_s2052" type="#_x0000_t202" style="position:absolute;margin-left:170.85pt;margin-top:753.95pt;width:10.65pt;height:17.25pt;z-index:-251658752;mso-position-horizontal-relative:page;mso-position-vertical-relative:page" filled="f" stroked="f">
          <v:textbox inset="0,0,0,0">
            <w:txbxContent>
              <w:p w:rsidR="005A6564" w:rsidRDefault="005A6564">
                <w:pPr>
                  <w:spacing w:line="240" w:lineRule="exact"/>
                  <w:ind w:left="40"/>
                  <w:rPr>
                    <w:rFonts w:ascii="Arial" w:eastAsia="Arial" w:hAnsi="Arial" w:cs="Arial"/>
                    <w:sz w:val="23"/>
                    <w:szCs w:val="23"/>
                  </w:rPr>
                </w:pPr>
                <w:r>
                  <w:fldChar w:fldCharType="begin"/>
                </w:r>
                <w:r w:rsidR="00EF2939">
                  <w:rPr>
                    <w:rFonts w:ascii="Arial" w:eastAsia="Arial" w:hAnsi="Arial" w:cs="Arial"/>
                    <w:b/>
                    <w:sz w:val="23"/>
                    <w:szCs w:val="23"/>
                  </w:rPr>
                  <w:instrText xml:space="preserve"> PAGE </w:instrText>
                </w:r>
                <w:r>
                  <w:fldChar w:fldCharType="separate"/>
                </w:r>
                <w:r w:rsidR="0055546A">
                  <w:rPr>
                    <w:rFonts w:ascii="Arial" w:eastAsia="Arial" w:hAnsi="Arial" w:cs="Arial"/>
                    <w:b/>
                    <w:noProof/>
                    <w:sz w:val="23"/>
                    <w:szCs w:val="23"/>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64" w:rsidRDefault="005A6564">
    <w:pPr>
      <w:spacing w:line="200" w:lineRule="exact"/>
    </w:pPr>
    <w:r w:rsidRPr="005A6564">
      <w:pict>
        <v:group id="_x0000_s2050" style="position:absolute;margin-left:172.8pt;margin-top:748.75pt;width:396pt;height:0;z-index:-251657728;mso-position-horizontal-relative:page;mso-position-vertical-relative:page" coordorigin="3456,14975" coordsize="7920,0">
          <v:shape id="_x0000_s2051" style="position:absolute;left:3456;top:14975;width:7920;height:0" coordorigin="3456,14975" coordsize="7920,0" path="m3456,14975r7920,e" filled="f" strokeweight=".5pt">
            <v:path arrowok="t"/>
          </v:shape>
          <w10:wrap anchorx="page" anchory="page"/>
        </v:group>
      </w:pict>
    </w:r>
    <w:r w:rsidRPr="005A6564">
      <w:pict>
        <v:shapetype id="_x0000_t202" coordsize="21600,21600" o:spt="202" path="m,l,21600r21600,l21600,xe">
          <v:stroke joinstyle="miter"/>
          <v:path gradientshapeok="t" o:connecttype="rect"/>
        </v:shapetype>
        <v:shape id="_x0000_s2049" type="#_x0000_t202" style="position:absolute;margin-left:171.1pt;margin-top:757.7pt;width:10.4pt;height:13.5pt;z-index:-251656704;mso-position-horizontal-relative:page;mso-position-vertical-relative:page" filled="f" stroked="f">
          <v:textbox inset="0,0,0,0">
            <w:txbxContent>
              <w:p w:rsidR="005A6564" w:rsidRDefault="005A6564">
                <w:pPr>
                  <w:spacing w:line="240" w:lineRule="exact"/>
                  <w:ind w:left="40"/>
                  <w:rPr>
                    <w:rFonts w:ascii="Arial" w:eastAsia="Arial" w:hAnsi="Arial" w:cs="Arial"/>
                    <w:sz w:val="23"/>
                    <w:szCs w:val="23"/>
                  </w:rPr>
                </w:pPr>
                <w:r>
                  <w:fldChar w:fldCharType="begin"/>
                </w:r>
                <w:r w:rsidR="00EF2939">
                  <w:rPr>
                    <w:rFonts w:ascii="Arial" w:eastAsia="Arial" w:hAnsi="Arial" w:cs="Arial"/>
                    <w:b/>
                    <w:sz w:val="23"/>
                    <w:szCs w:val="23"/>
                  </w:rPr>
                  <w:instrText xml:space="preserve"> PAGE </w:instrText>
                </w:r>
                <w:r>
                  <w:fldChar w:fldCharType="separate"/>
                </w:r>
                <w:r w:rsidR="0055546A">
                  <w:rPr>
                    <w:rFonts w:ascii="Arial" w:eastAsia="Arial" w:hAnsi="Arial" w:cs="Arial"/>
                    <w:b/>
                    <w:noProof/>
                    <w:sz w:val="23"/>
                    <w:szCs w:val="23"/>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939" w:rsidRDefault="00EF2939" w:rsidP="005A6564">
      <w:r>
        <w:separator/>
      </w:r>
    </w:p>
  </w:footnote>
  <w:footnote w:type="continuationSeparator" w:id="1">
    <w:p w:rsidR="00EF2939" w:rsidRDefault="00EF2939" w:rsidP="005A6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64" w:rsidRDefault="005A6564">
    <w:pPr>
      <w:spacing w:line="200" w:lineRule="exact"/>
    </w:pPr>
    <w:r w:rsidRPr="005A6564">
      <w:pict>
        <v:group id="_x0000_s2054" style="position:absolute;margin-left:43.2pt;margin-top:43.2pt;width:525.6pt;height:0;z-index:-251660800;mso-position-horizontal-relative:page;mso-position-vertical-relative:page" coordorigin="864,864" coordsize="10512,0">
          <v:shape id="_x0000_s2055" style="position:absolute;left:864;top:864;width:10512;height:0" coordorigin="864,864" coordsize="10512,0" path="m864,864r10512,e" filled="f" strokeweight=".5pt">
            <v:path arrowok="t"/>
          </v:shape>
          <w10:wrap anchorx="page" anchory="page"/>
        </v:group>
      </w:pict>
    </w:r>
    <w:r w:rsidRPr="005A6564">
      <w:pict>
        <v:shapetype id="_x0000_t202" coordsize="21600,21600" o:spt="202" path="m,l,21600r21600,l21600,xe">
          <v:stroke joinstyle="miter"/>
          <v:path gradientshapeok="t" o:connecttype="rect"/>
        </v:shapetype>
        <v:shape id="_x0000_s2053" type="#_x0000_t202" style="position:absolute;margin-left:174.1pt;margin-top:51.15pt;width:82.65pt;height:10.5pt;z-index:-251659776;mso-position-horizontal-relative:page;mso-position-vertical-relative:page" filled="f" stroked="f">
          <v:textbox inset="0,0,0,0">
            <w:txbxContent>
              <w:p w:rsidR="005A6564" w:rsidRDefault="00EF2939">
                <w:pPr>
                  <w:spacing w:line="180" w:lineRule="exact"/>
                  <w:ind w:left="20" w:right="-25"/>
                  <w:rPr>
                    <w:rFonts w:ascii="Arial" w:eastAsia="Arial" w:hAnsi="Arial" w:cs="Arial"/>
                    <w:sz w:val="17"/>
                    <w:szCs w:val="17"/>
                  </w:rPr>
                </w:pPr>
                <w:r>
                  <w:rPr>
                    <w:rFonts w:ascii="Arial" w:eastAsia="Arial" w:hAnsi="Arial" w:cs="Arial"/>
                    <w:b/>
                    <w:sz w:val="17"/>
                    <w:szCs w:val="17"/>
                  </w:rPr>
                  <w:t>Program Guidelines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80E8A"/>
    <w:multiLevelType w:val="multilevel"/>
    <w:tmpl w:val="2FBA6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6564"/>
    <w:rsid w:val="0055546A"/>
    <w:rsid w:val="005A6564"/>
    <w:rsid w:val="00EF2939"/>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mailto:brunilda.bakshevani@osfa.al" TargetMode="External"/><Relationship Id="rId26" Type="http://schemas.openxmlformats.org/officeDocument/2006/relationships/hyperlink" Target="mailto:office@kcsfoundation.org" TargetMode="External"/><Relationship Id="rId39" Type="http://schemas.openxmlformats.org/officeDocument/2006/relationships/hyperlink" Target="mailto:info@bilim.kz" TargetMode="External"/><Relationship Id="rId3" Type="http://schemas.openxmlformats.org/officeDocument/2006/relationships/settings" Target="settings.xml"/><Relationship Id="rId21" Type="http://schemas.openxmlformats.org/officeDocument/2006/relationships/hyperlink" Target="mailto:cssa@infoscholar.org" TargetMode="External"/><Relationship Id="rId34" Type="http://schemas.openxmlformats.org/officeDocument/2006/relationships/hyperlink" Target="http://www.bos.rs/en/"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opensocietyfoundations.org/grants/civil-society-scholar-awards" TargetMode="External"/><Relationship Id="rId17" Type="http://schemas.openxmlformats.org/officeDocument/2006/relationships/hyperlink" Target="mailto:cssa@infoscholar.org" TargetMode="External"/><Relationship Id="rId25" Type="http://schemas.openxmlformats.org/officeDocument/2006/relationships/hyperlink" Target="http://www.kcsfoundation.org/" TargetMode="External"/><Relationship Id="rId33" Type="http://schemas.openxmlformats.org/officeDocument/2006/relationships/hyperlink" Target="mailto:asd@asd.org.np" TargetMode="External"/><Relationship Id="rId38" Type="http://schemas.openxmlformats.org/officeDocument/2006/relationships/hyperlink" Target="http://www.bilim.kz/" TargetMode="External"/><Relationship Id="rId2" Type="http://schemas.openxmlformats.org/officeDocument/2006/relationships/styles" Target="styles.xml"/><Relationship Id="rId16" Type="http://schemas.openxmlformats.org/officeDocument/2006/relationships/hyperlink" Target="https://www.opensocietyfoundations.org/grants/civil-society-scholar-awards" TargetMode="External"/><Relationship Id="rId20" Type="http://schemas.openxmlformats.org/officeDocument/2006/relationships/hyperlink" Target="mailto:reiling@americancouncils.eu" TargetMode="External"/><Relationship Id="rId29" Type="http://schemas.openxmlformats.org/officeDocument/2006/relationships/hyperlink" Target="mailto:bojana_nizamovska@mof.org.m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info@fokal.org" TargetMode="External"/><Relationship Id="rId32" Type="http://schemas.openxmlformats.org/officeDocument/2006/relationships/hyperlink" Target="http://www.earcmn.org/" TargetMode="External"/><Relationship Id="rId37" Type="http://schemas.openxmlformats.org/officeDocument/2006/relationships/hyperlink" Target="mailto:info@bilim.kz" TargetMode="External"/><Relationship Id="rId40" Type="http://schemas.openxmlformats.org/officeDocument/2006/relationships/hyperlink" Target="http://www.bilim.kz/" TargetMode="External"/><Relationship Id="rId5" Type="http://schemas.openxmlformats.org/officeDocument/2006/relationships/footnotes" Target="footnotes.xml"/><Relationship Id="rId15" Type="http://schemas.openxmlformats.org/officeDocument/2006/relationships/hyperlink" Target="https://www.opensocietyfoundations.org/grants/civil-society-scholar-awards" TargetMode="External"/><Relationship Id="rId23" Type="http://schemas.openxmlformats.org/officeDocument/2006/relationships/hyperlink" Target="http://www.fokal.org/" TargetMode="External"/><Relationship Id="rId28" Type="http://schemas.openxmlformats.org/officeDocument/2006/relationships/hyperlink" Target="mailto:info@mof.org.mk" TargetMode="External"/><Relationship Id="rId36" Type="http://schemas.openxmlformats.org/officeDocument/2006/relationships/hyperlink" Target="mailto:osiaf@osiaf.tj" TargetMode="External"/><Relationship Id="rId10" Type="http://schemas.openxmlformats.org/officeDocument/2006/relationships/image" Target="media/image2.png"/><Relationship Id="rId19" Type="http://schemas.openxmlformats.org/officeDocument/2006/relationships/hyperlink" Target="mailto:bhaji-zada@beic.az" TargetMode="External"/><Relationship Id="rId31" Type="http://schemas.openxmlformats.org/officeDocument/2006/relationships/hyperlink" Target="mailto:amuset@eac.m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pensocietyfoundations.org/grants/civil-society-scholar-awards" TargetMode="External"/><Relationship Id="rId22" Type="http://schemas.openxmlformats.org/officeDocument/2006/relationships/hyperlink" Target="mailto:executivedirector@thabyay.org" TargetMode="External"/><Relationship Id="rId27" Type="http://schemas.openxmlformats.org/officeDocument/2006/relationships/hyperlink" Target="mailto:fidan.hallaqi@kcsfoundation.org" TargetMode="External"/><Relationship Id="rId30" Type="http://schemas.openxmlformats.org/officeDocument/2006/relationships/hyperlink" Target="mailto:eac@eac.md" TargetMode="External"/><Relationship Id="rId35" Type="http://schemas.openxmlformats.org/officeDocument/2006/relationships/hyperlink" Target="mailto:ana.stevanovic@b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2397</Words>
  <Characters>13669</Characters>
  <Application>Microsoft Office Word</Application>
  <DocSecurity>0</DocSecurity>
  <Lines>113</Lines>
  <Paragraphs>32</Paragraphs>
  <ScaleCrop>false</ScaleCrop>
  <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 Centar</cp:lastModifiedBy>
  <cp:revision>2</cp:revision>
  <dcterms:created xsi:type="dcterms:W3CDTF">2019-01-18T12:41:00Z</dcterms:created>
  <dcterms:modified xsi:type="dcterms:W3CDTF">2019-01-18T12:41:00Z</dcterms:modified>
</cp:coreProperties>
</file>