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28" w:rsidRDefault="00090780" w:rsidP="00E34A28">
      <w:r>
        <w:rPr>
          <w:noProof/>
          <w:lang w:val="bs-Latn-BA" w:eastAsia="bs-Latn-B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188595</wp:posOffset>
            </wp:positionV>
            <wp:extent cx="3812540" cy="1978025"/>
            <wp:effectExtent l="19050" t="0" r="0" b="0"/>
            <wp:wrapTight wrapText="bothSides">
              <wp:wrapPolygon edited="0">
                <wp:start x="-108" y="0"/>
                <wp:lineTo x="-108" y="21427"/>
                <wp:lineTo x="21586" y="21427"/>
                <wp:lineTo x="21586" y="0"/>
                <wp:lineTo x="-108" y="0"/>
              </wp:wrapPolygon>
            </wp:wrapTight>
            <wp:docPr id="12" name="Picture 3" descr="Znak bos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bos 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6A4">
        <w:rPr>
          <w:noProof/>
          <w:lang w:val="en-US" w:eastAsia="en-US"/>
        </w:rPr>
        <w:pict>
          <v:group id="_x0000_s1026" style="position:absolute;margin-left:4281.8pt;margin-top:0;width:238.05pt;height:841.85pt;z-index:251656704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002060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002060" stroked="f" strokecolor="white" strokeweight="1pt">
                <v:fill opacity="52429f" o:opacity2="52429f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7510BC" w:rsidRPr="004E5304" w:rsidRDefault="007510BC">
                    <w:pPr>
                      <w:pStyle w:val="NoSpacing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7510BC" w:rsidRPr="004E5304" w:rsidRDefault="007510BC" w:rsidP="00E34A28">
                    <w:pPr>
                      <w:pStyle w:val="NoSpacing"/>
                      <w:spacing w:line="360" w:lineRule="auto"/>
                      <w:jc w:val="center"/>
                      <w:rPr>
                        <w:b/>
                        <w:bCs/>
                        <w:color w:val="FFFFFF"/>
                        <w:lang w:val="bs-Latn-BA"/>
                      </w:rPr>
                    </w:pPr>
                    <w:r>
                      <w:rPr>
                        <w:b/>
                        <w:bCs/>
                        <w:color w:val="FFFFFF"/>
                        <w:lang w:val="bs-Latn-BA"/>
                      </w:rPr>
                      <w:t>Sarajevo, 20</w:t>
                    </w:r>
                    <w:r w:rsidRPr="004E5304">
                      <w:rPr>
                        <w:b/>
                        <w:bCs/>
                        <w:color w:val="FFFFFF"/>
                        <w:lang w:val="bs-Latn-BA"/>
                      </w:rPr>
                      <w:t>1</w:t>
                    </w:r>
                    <w:r w:rsidR="00F61746">
                      <w:rPr>
                        <w:b/>
                        <w:bCs/>
                        <w:color w:val="FFFFFF"/>
                        <w:lang w:val="bs-Latn-BA"/>
                      </w:rPr>
                      <w:t>5</w:t>
                    </w:r>
                    <w:r w:rsidRPr="004E5304">
                      <w:rPr>
                        <w:b/>
                        <w:bCs/>
                        <w:color w:val="FFFFFF"/>
                        <w:lang w:val="bs-Latn-BA"/>
                      </w:rPr>
                      <w:t>. godine</w:t>
                    </w:r>
                  </w:p>
                  <w:p w:rsidR="007510BC" w:rsidRPr="004E5304" w:rsidRDefault="007510BC">
                    <w:pPr>
                      <w:pStyle w:val="NoSpacing"/>
                      <w:spacing w:line="360" w:lineRule="auto"/>
                      <w:rPr>
                        <w:color w:val="FFFFFF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E34A28" w:rsidRDefault="008F26A4" w:rsidP="00E34A28">
      <w:r>
        <w:rPr>
          <w:noProof/>
          <w:lang w:val="en-US" w:eastAsia="en-US"/>
        </w:rPr>
        <w:pict>
          <v:rect id="_x0000_s1032" style="position:absolute;margin-left:1.5pt;margin-top:302.4pt;width:592.7pt;height:136.15pt;z-index:251657728;mso-position-horizontal-relative:page;mso-position-vertical-relative:page;v-text-anchor:middle" o:allowincell="f" fillcolor="#d8d8d8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:rsidR="007510BC" w:rsidRPr="004E5304" w:rsidRDefault="00EF2009" w:rsidP="009126B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2060"/>
                      <w:sz w:val="52"/>
                      <w:szCs w:val="52"/>
                      <w:lang w:val="hr-BA" w:eastAsia="hr-BA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52"/>
                      <w:szCs w:val="52"/>
                      <w:lang w:val="hr-BA" w:eastAsia="hr-BA"/>
                    </w:rPr>
                    <w:t xml:space="preserve">ECTS - </w:t>
                  </w:r>
                  <w:r w:rsidR="007510BC" w:rsidRPr="004E5304">
                    <w:rPr>
                      <w:rFonts w:ascii="Arial" w:hAnsi="Arial" w:cs="Arial"/>
                      <w:b/>
                      <w:color w:val="002060"/>
                      <w:sz w:val="52"/>
                      <w:szCs w:val="52"/>
                      <w:lang w:val="hr-BA" w:eastAsia="hr-BA"/>
                    </w:rPr>
                    <w:t>INFORMACIJSKI PAKET</w:t>
                  </w:r>
                </w:p>
                <w:p w:rsidR="00DA22F7" w:rsidRPr="00B23C24" w:rsidRDefault="00DA22F7" w:rsidP="009126B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  <w:lang w:val="hr-BA" w:eastAsia="hr-BA"/>
                    </w:rPr>
                  </w:pPr>
                </w:p>
                <w:p w:rsidR="007510BC" w:rsidRPr="00DA22F7" w:rsidRDefault="00DA22F7" w:rsidP="009126B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hr-BA" w:eastAsia="hr-BA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40"/>
                      <w:szCs w:val="40"/>
                      <w:lang w:val="hr-BA" w:eastAsia="hr-BA"/>
                    </w:rPr>
                    <w:t xml:space="preserve"> </w:t>
                  </w:r>
                  <w:r w:rsidR="007510BC" w:rsidRPr="00DA22F7"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hr-BA" w:eastAsia="hr-BA"/>
                    </w:rPr>
                    <w:t>„</w:t>
                  </w:r>
                  <w:r w:rsidR="007510BC" w:rsidRPr="00DA22F7">
                    <w:rPr>
                      <w:rFonts w:ascii="Arial" w:hAnsi="Arial" w:cs="Arial"/>
                      <w:b/>
                      <w:i/>
                      <w:color w:val="002060"/>
                      <w:sz w:val="44"/>
                      <w:szCs w:val="44"/>
                      <w:lang w:val="hr-BA" w:eastAsia="hr-BA"/>
                    </w:rPr>
                    <w:t>UPRAVLJANJE KORPORATIVNOM KOMUNIKACIJOM I ODNOSIMA S JAVNOŠĆU</w:t>
                  </w:r>
                  <w:r w:rsidR="007510BC" w:rsidRPr="00DA22F7">
                    <w:rPr>
                      <w:rFonts w:ascii="Arial" w:hAnsi="Arial" w:cs="Arial"/>
                      <w:b/>
                      <w:color w:val="002060"/>
                      <w:sz w:val="44"/>
                      <w:szCs w:val="44"/>
                      <w:lang w:val="hr-BA" w:eastAsia="hr-BA"/>
                    </w:rPr>
                    <w:t>“</w:t>
                  </w:r>
                </w:p>
                <w:p w:rsidR="00DA22F7" w:rsidRPr="009126B7" w:rsidRDefault="00DA22F7" w:rsidP="00DA22F7">
                  <w:pPr>
                    <w:pStyle w:val="NoSpacing"/>
                    <w:jc w:val="center"/>
                    <w:rPr>
                      <w:rFonts w:ascii="Arial" w:hAnsi="Arial" w:cs="Arial"/>
                      <w:color w:val="002060"/>
                      <w:sz w:val="36"/>
                      <w:szCs w:val="36"/>
                      <w:lang w:val="hr-BA" w:eastAsia="hr-BA"/>
                    </w:rPr>
                  </w:pPr>
                  <w:r>
                    <w:rPr>
                      <w:rFonts w:ascii="Arial" w:hAnsi="Arial" w:cs="Arial"/>
                      <w:color w:val="002060"/>
                      <w:sz w:val="36"/>
                      <w:szCs w:val="36"/>
                      <w:lang w:val="hr-BA" w:eastAsia="hr-BA"/>
                    </w:rPr>
                    <w:t xml:space="preserve">- </w:t>
                  </w:r>
                  <w:r w:rsidRPr="009126B7">
                    <w:rPr>
                      <w:rFonts w:ascii="Arial" w:hAnsi="Arial" w:cs="Arial"/>
                      <w:color w:val="002060"/>
                      <w:sz w:val="36"/>
                      <w:szCs w:val="36"/>
                      <w:lang w:val="hr-BA" w:eastAsia="hr-BA"/>
                    </w:rPr>
                    <w:t>studijski program na master studij</w:t>
                  </w:r>
                  <w:r>
                    <w:rPr>
                      <w:rFonts w:ascii="Arial" w:hAnsi="Arial" w:cs="Arial"/>
                      <w:color w:val="002060"/>
                      <w:sz w:val="36"/>
                      <w:szCs w:val="36"/>
                      <w:lang w:val="hr-BA" w:eastAsia="hr-BA"/>
                    </w:rPr>
                    <w:t>u -</w:t>
                  </w:r>
                </w:p>
                <w:p w:rsidR="00DA22F7" w:rsidRPr="009126B7" w:rsidRDefault="00DA22F7" w:rsidP="009126B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002060"/>
                      <w:sz w:val="40"/>
                      <w:szCs w:val="40"/>
                      <w:lang w:val="de-DE"/>
                    </w:rPr>
                  </w:pPr>
                </w:p>
              </w:txbxContent>
            </v:textbox>
            <w10:wrap anchorx="page" anchory="page"/>
          </v:rect>
        </w:pict>
      </w:r>
      <w:r w:rsidR="00090780">
        <w:rPr>
          <w:noProof/>
          <w:lang w:val="bs-Latn-BA" w:eastAsia="bs-Latn-B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-4256405</wp:posOffset>
            </wp:positionH>
            <wp:positionV relativeFrom="paragraph">
              <wp:posOffset>3814445</wp:posOffset>
            </wp:positionV>
            <wp:extent cx="5935980" cy="3183255"/>
            <wp:effectExtent l="19050" t="0" r="7620" b="0"/>
            <wp:wrapTight wrapText="bothSides">
              <wp:wrapPolygon edited="0">
                <wp:start x="-69" y="0"/>
                <wp:lineTo x="-69" y="21458"/>
                <wp:lineTo x="21628" y="21458"/>
                <wp:lineTo x="21628" y="0"/>
                <wp:lineTo x="-69" y="0"/>
              </wp:wrapPolygon>
            </wp:wrapTight>
            <wp:docPr id="11" name="Picture 3" descr="http://www.infobar.ba/mag/wp-content/uploads/2012/01/6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obar.ba/mag/wp-content/uploads/2012/01/64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780">
        <w:rPr>
          <w:noProof/>
          <w:lang w:val="bs-Latn-BA" w:eastAsia="bs-Latn-B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-3649980</wp:posOffset>
            </wp:positionH>
            <wp:positionV relativeFrom="paragraph">
              <wp:posOffset>7978775</wp:posOffset>
            </wp:positionV>
            <wp:extent cx="3247390" cy="1113790"/>
            <wp:effectExtent l="19050" t="0" r="0" b="0"/>
            <wp:wrapTight wrapText="bothSides">
              <wp:wrapPolygon edited="0">
                <wp:start x="-127" y="0"/>
                <wp:lineTo x="-127" y="21058"/>
                <wp:lineTo x="21541" y="21058"/>
                <wp:lineTo x="21541" y="0"/>
                <wp:lineTo x="-127" y="0"/>
              </wp:wrapPolygon>
            </wp:wrapTight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A28">
        <w:br w:type="page"/>
      </w:r>
    </w:p>
    <w:p w:rsidR="00E34A28" w:rsidRPr="00776C6F" w:rsidRDefault="00E34A28" w:rsidP="008F52FA">
      <w:pPr>
        <w:spacing w:after="0"/>
        <w:jc w:val="center"/>
        <w:rPr>
          <w:b/>
        </w:rPr>
      </w:pPr>
      <w:r w:rsidRPr="00776C6F">
        <w:rPr>
          <w:b/>
        </w:rPr>
        <w:lastRenderedPageBreak/>
        <w:t>Naziv djela:</w:t>
      </w:r>
    </w:p>
    <w:p w:rsidR="00530E56" w:rsidRPr="00E34A28" w:rsidRDefault="00530E56" w:rsidP="008F52FA">
      <w:pPr>
        <w:spacing w:after="0"/>
        <w:jc w:val="center"/>
      </w:pPr>
    </w:p>
    <w:p w:rsidR="00E34A28" w:rsidRDefault="00E34A28" w:rsidP="008F52FA">
      <w:pPr>
        <w:spacing w:after="0"/>
        <w:jc w:val="center"/>
      </w:pPr>
      <w:r w:rsidRPr="00776C6F">
        <w:t>ECTS – INFORMACIJSKI PAKET</w:t>
      </w:r>
    </w:p>
    <w:p w:rsidR="00DA22F7" w:rsidRPr="00DA22F7" w:rsidRDefault="00DA22F7" w:rsidP="008F52FA">
      <w:pPr>
        <w:spacing w:after="0"/>
        <w:jc w:val="center"/>
        <w:rPr>
          <w:i/>
        </w:rPr>
      </w:pPr>
      <w:r w:rsidRPr="00DA22F7">
        <w:rPr>
          <w:i/>
        </w:rPr>
        <w:t>“UPRAVLJANJE KORPORATIVNOM KOMUNIKACIJSOM I ODNOSIMA S JAVNOŠĆU”</w:t>
      </w:r>
    </w:p>
    <w:p w:rsidR="00E34A28" w:rsidRPr="00776C6F" w:rsidRDefault="00E34A28" w:rsidP="008F52FA">
      <w:pPr>
        <w:spacing w:after="0"/>
        <w:jc w:val="center"/>
      </w:pPr>
      <w:r w:rsidRPr="00776C6F">
        <w:t>(</w:t>
      </w:r>
      <w:r w:rsidR="00BC2025" w:rsidRPr="00776C6F">
        <w:t>Master studij “+2” i “+1”</w:t>
      </w:r>
      <w:r w:rsidRPr="00776C6F">
        <w:t>)</w:t>
      </w:r>
    </w:p>
    <w:p w:rsidR="00E34A28" w:rsidRDefault="00E34A28" w:rsidP="008F52FA">
      <w:pPr>
        <w:spacing w:after="0"/>
        <w:jc w:val="center"/>
      </w:pPr>
    </w:p>
    <w:p w:rsidR="00530E56" w:rsidRDefault="00530E56" w:rsidP="008F52FA">
      <w:pPr>
        <w:spacing w:after="0"/>
        <w:jc w:val="center"/>
      </w:pPr>
    </w:p>
    <w:p w:rsidR="00DA22F7" w:rsidRPr="00E34A28" w:rsidRDefault="00DA22F7" w:rsidP="008F52FA">
      <w:pPr>
        <w:spacing w:after="0"/>
        <w:jc w:val="center"/>
      </w:pPr>
    </w:p>
    <w:p w:rsidR="00BC2025" w:rsidRPr="00776C6F" w:rsidRDefault="00BC2025" w:rsidP="008F52FA">
      <w:pPr>
        <w:spacing w:after="0" w:line="240" w:lineRule="auto"/>
        <w:jc w:val="center"/>
        <w:rPr>
          <w:b/>
          <w:lang w:val="hr-HR"/>
        </w:rPr>
      </w:pPr>
      <w:r w:rsidRPr="00776C6F">
        <w:rPr>
          <w:b/>
          <w:lang w:val="hr-HR"/>
        </w:rPr>
        <w:t>Priređivač</w:t>
      </w:r>
      <w:r w:rsidR="008F52FA">
        <w:rPr>
          <w:b/>
          <w:lang w:val="hr-HR"/>
        </w:rPr>
        <w:t>:</w:t>
      </w:r>
      <w:r w:rsidR="00406B59">
        <w:rPr>
          <w:b/>
          <w:lang w:val="hr-HR"/>
        </w:rPr>
        <w:t xml:space="preserve"> </w:t>
      </w:r>
    </w:p>
    <w:p w:rsidR="00530E56" w:rsidRPr="007C5CF4" w:rsidRDefault="00530E56" w:rsidP="008F52FA">
      <w:pPr>
        <w:spacing w:after="0" w:line="240" w:lineRule="auto"/>
        <w:jc w:val="center"/>
        <w:rPr>
          <w:lang w:val="hr-HR"/>
        </w:rPr>
      </w:pPr>
    </w:p>
    <w:p w:rsidR="00BC2025" w:rsidRPr="00776C6F" w:rsidRDefault="00BC2025" w:rsidP="008F52FA">
      <w:pPr>
        <w:spacing w:after="0" w:line="240" w:lineRule="auto"/>
        <w:jc w:val="center"/>
        <w:rPr>
          <w:lang w:val="hr-HR"/>
        </w:rPr>
      </w:pPr>
      <w:r w:rsidRPr="00776C6F">
        <w:rPr>
          <w:lang w:val="hr-HR"/>
        </w:rPr>
        <w:t xml:space="preserve">Ekonomski fakultet </w:t>
      </w:r>
      <w:r w:rsidR="00530E56" w:rsidRPr="00776C6F">
        <w:rPr>
          <w:lang w:val="hr-HR"/>
        </w:rPr>
        <w:t xml:space="preserve">Univerziteta </w:t>
      </w:r>
      <w:r w:rsidRPr="00776C6F">
        <w:rPr>
          <w:lang w:val="hr-HR"/>
        </w:rPr>
        <w:t>u Sarajevu</w:t>
      </w:r>
    </w:p>
    <w:p w:rsidR="00BC2025" w:rsidRDefault="00BC2025" w:rsidP="008F52FA">
      <w:pPr>
        <w:spacing w:after="0" w:line="240" w:lineRule="auto"/>
        <w:jc w:val="center"/>
        <w:rPr>
          <w:lang w:val="hr-HR"/>
        </w:rPr>
      </w:pPr>
    </w:p>
    <w:p w:rsidR="00BC2025" w:rsidRDefault="00BC2025" w:rsidP="008F52FA">
      <w:pPr>
        <w:spacing w:after="0" w:line="240" w:lineRule="auto"/>
        <w:jc w:val="center"/>
        <w:rPr>
          <w:lang w:val="hr-HR"/>
        </w:rPr>
      </w:pPr>
    </w:p>
    <w:p w:rsidR="00BC2025" w:rsidRDefault="00BC2025" w:rsidP="008F52FA">
      <w:pPr>
        <w:spacing w:after="0" w:line="240" w:lineRule="auto"/>
        <w:jc w:val="center"/>
        <w:rPr>
          <w:lang w:val="hr-HR"/>
        </w:rPr>
      </w:pPr>
    </w:p>
    <w:p w:rsidR="00BC2025" w:rsidRPr="00776C6F" w:rsidRDefault="00BC2025" w:rsidP="008F52FA">
      <w:pPr>
        <w:spacing w:after="0" w:line="240" w:lineRule="auto"/>
        <w:jc w:val="center"/>
        <w:rPr>
          <w:b/>
          <w:lang w:val="hr-HR"/>
        </w:rPr>
      </w:pPr>
      <w:r w:rsidRPr="00776C6F">
        <w:rPr>
          <w:b/>
          <w:lang w:val="hr-HR"/>
        </w:rPr>
        <w:t>Izdavač:</w:t>
      </w:r>
    </w:p>
    <w:p w:rsidR="00530E56" w:rsidRPr="007C5CF4" w:rsidRDefault="00530E56" w:rsidP="008F52FA">
      <w:pPr>
        <w:spacing w:after="0" w:line="240" w:lineRule="auto"/>
        <w:jc w:val="center"/>
        <w:rPr>
          <w:lang w:val="hr-HR"/>
        </w:rPr>
      </w:pPr>
    </w:p>
    <w:p w:rsidR="00BC2025" w:rsidRPr="00776C6F" w:rsidRDefault="00BC2025" w:rsidP="008F52FA">
      <w:pPr>
        <w:spacing w:after="0" w:line="240" w:lineRule="auto"/>
        <w:jc w:val="center"/>
        <w:rPr>
          <w:lang w:val="hr-HR"/>
        </w:rPr>
      </w:pPr>
      <w:r w:rsidRPr="00776C6F">
        <w:rPr>
          <w:lang w:val="hr-HR"/>
        </w:rPr>
        <w:t xml:space="preserve">Ekonomski fakultet </w:t>
      </w:r>
      <w:r w:rsidR="00530E56" w:rsidRPr="00776C6F">
        <w:rPr>
          <w:lang w:val="hr-HR"/>
        </w:rPr>
        <w:t xml:space="preserve">Univerziteta </w:t>
      </w:r>
      <w:r w:rsidRPr="00776C6F">
        <w:rPr>
          <w:lang w:val="hr-HR"/>
        </w:rPr>
        <w:t>u Sarajevu</w:t>
      </w:r>
    </w:p>
    <w:p w:rsidR="00BC2025" w:rsidRDefault="00BC2025" w:rsidP="008F52FA">
      <w:pPr>
        <w:spacing w:after="0" w:line="240" w:lineRule="auto"/>
        <w:jc w:val="center"/>
        <w:rPr>
          <w:lang w:val="hr-HR"/>
        </w:rPr>
      </w:pPr>
    </w:p>
    <w:p w:rsidR="00DA22F7" w:rsidRDefault="00DA22F7" w:rsidP="008F52FA">
      <w:pPr>
        <w:spacing w:after="0" w:line="240" w:lineRule="auto"/>
        <w:jc w:val="center"/>
        <w:rPr>
          <w:lang w:val="hr-HR"/>
        </w:rPr>
      </w:pPr>
    </w:p>
    <w:p w:rsidR="00DA22F7" w:rsidRPr="007C5CF4" w:rsidRDefault="00DA22F7" w:rsidP="008F52FA">
      <w:pPr>
        <w:spacing w:after="0" w:line="240" w:lineRule="auto"/>
        <w:jc w:val="center"/>
        <w:rPr>
          <w:lang w:val="hr-HR"/>
        </w:rPr>
      </w:pPr>
    </w:p>
    <w:p w:rsidR="00BC2025" w:rsidRPr="00776C6F" w:rsidRDefault="00BC2025" w:rsidP="008F52FA">
      <w:pPr>
        <w:spacing w:after="0" w:line="240" w:lineRule="auto"/>
        <w:jc w:val="center"/>
        <w:rPr>
          <w:b/>
          <w:lang w:val="hr-HR"/>
        </w:rPr>
      </w:pPr>
      <w:r w:rsidRPr="00776C6F">
        <w:rPr>
          <w:b/>
          <w:lang w:val="hr-HR"/>
        </w:rPr>
        <w:t>Glavni i odgovorni urednik:</w:t>
      </w:r>
    </w:p>
    <w:p w:rsidR="00530E56" w:rsidRPr="007C5CF4" w:rsidRDefault="00530E56" w:rsidP="008F52FA">
      <w:pPr>
        <w:spacing w:after="0" w:line="240" w:lineRule="auto"/>
        <w:jc w:val="center"/>
        <w:rPr>
          <w:lang w:val="hr-HR"/>
        </w:rPr>
      </w:pPr>
    </w:p>
    <w:p w:rsidR="00BC2025" w:rsidRPr="00776C6F" w:rsidRDefault="00BC2025" w:rsidP="008F52FA">
      <w:pPr>
        <w:spacing w:after="0" w:line="240" w:lineRule="auto"/>
        <w:jc w:val="center"/>
        <w:rPr>
          <w:lang w:val="hr-HR"/>
        </w:rPr>
      </w:pPr>
      <w:r w:rsidRPr="00776C6F">
        <w:rPr>
          <w:lang w:val="hr-HR"/>
        </w:rPr>
        <w:t xml:space="preserve">Prof. dr. </w:t>
      </w:r>
      <w:r w:rsidR="00530E56" w:rsidRPr="00776C6F">
        <w:rPr>
          <w:lang w:val="hr-HR"/>
        </w:rPr>
        <w:t>Ž</w:t>
      </w:r>
      <w:r w:rsidRPr="00776C6F">
        <w:rPr>
          <w:lang w:val="hr-HR"/>
        </w:rPr>
        <w:t xml:space="preserve">eljko </w:t>
      </w:r>
      <w:r w:rsidR="00530E56" w:rsidRPr="00776C6F">
        <w:rPr>
          <w:lang w:val="hr-HR"/>
        </w:rPr>
        <w:t>Š</w:t>
      </w:r>
      <w:r w:rsidRPr="00776C6F">
        <w:rPr>
          <w:lang w:val="hr-HR"/>
        </w:rPr>
        <w:t>ain</w:t>
      </w:r>
    </w:p>
    <w:p w:rsidR="00BC2025" w:rsidRDefault="00BC2025" w:rsidP="008F52FA">
      <w:pPr>
        <w:spacing w:after="0" w:line="240" w:lineRule="auto"/>
        <w:jc w:val="center"/>
        <w:rPr>
          <w:lang w:val="hr-HR"/>
        </w:rPr>
      </w:pPr>
    </w:p>
    <w:p w:rsidR="00BC2025" w:rsidRDefault="00BC2025" w:rsidP="008F52FA">
      <w:pPr>
        <w:spacing w:after="0" w:line="240" w:lineRule="auto"/>
        <w:jc w:val="center"/>
        <w:rPr>
          <w:lang w:val="hr-HR"/>
        </w:rPr>
      </w:pPr>
    </w:p>
    <w:p w:rsidR="00530E56" w:rsidRDefault="00530E56" w:rsidP="008F52FA">
      <w:pPr>
        <w:spacing w:after="0" w:line="240" w:lineRule="auto"/>
        <w:jc w:val="center"/>
        <w:rPr>
          <w:lang w:val="hr-HR"/>
        </w:rPr>
      </w:pPr>
    </w:p>
    <w:p w:rsidR="00BC2025" w:rsidRPr="00776C6F" w:rsidRDefault="00BC2025" w:rsidP="008F52FA">
      <w:pPr>
        <w:spacing w:after="0" w:line="240" w:lineRule="auto"/>
        <w:jc w:val="center"/>
        <w:rPr>
          <w:b/>
          <w:lang w:val="hr-HR"/>
        </w:rPr>
      </w:pPr>
      <w:r w:rsidRPr="00776C6F">
        <w:rPr>
          <w:b/>
          <w:lang w:val="hr-HR"/>
        </w:rPr>
        <w:t>Urednici publikacije:</w:t>
      </w:r>
    </w:p>
    <w:p w:rsidR="00530E56" w:rsidRPr="007C5CF4" w:rsidRDefault="00530E56" w:rsidP="008F52FA">
      <w:pPr>
        <w:spacing w:after="0" w:line="240" w:lineRule="auto"/>
        <w:jc w:val="center"/>
        <w:rPr>
          <w:lang w:val="hr-HR"/>
        </w:rPr>
      </w:pPr>
    </w:p>
    <w:p w:rsidR="00BC2025" w:rsidRPr="00776C6F" w:rsidRDefault="00BC2025" w:rsidP="008F52FA">
      <w:pPr>
        <w:spacing w:after="0" w:line="240" w:lineRule="auto"/>
        <w:jc w:val="center"/>
        <w:rPr>
          <w:lang w:val="hr-HR"/>
        </w:rPr>
      </w:pPr>
      <w:r w:rsidRPr="00776C6F">
        <w:rPr>
          <w:lang w:val="hr-HR"/>
        </w:rPr>
        <w:t xml:space="preserve">Prof. dr. </w:t>
      </w:r>
      <w:r w:rsidR="00530E56" w:rsidRPr="00776C6F">
        <w:rPr>
          <w:lang w:val="hr-HR"/>
        </w:rPr>
        <w:t>Nenad Brkić</w:t>
      </w:r>
    </w:p>
    <w:p w:rsidR="00530E56" w:rsidRPr="00776C6F" w:rsidRDefault="00530E56" w:rsidP="008F52FA">
      <w:pPr>
        <w:spacing w:after="0" w:line="240" w:lineRule="auto"/>
        <w:jc w:val="center"/>
        <w:rPr>
          <w:lang w:val="hr-HR"/>
        </w:rPr>
      </w:pPr>
      <w:r w:rsidRPr="00776C6F">
        <w:rPr>
          <w:lang w:val="hr-HR"/>
        </w:rPr>
        <w:t>Prof. dr. Zoran Tomić</w:t>
      </w:r>
    </w:p>
    <w:p w:rsidR="00BC2025" w:rsidRPr="00776C6F" w:rsidRDefault="00BC2025" w:rsidP="008F52FA">
      <w:pPr>
        <w:spacing w:after="0" w:line="240" w:lineRule="auto"/>
        <w:jc w:val="center"/>
        <w:rPr>
          <w:lang w:val="hr-HR"/>
        </w:rPr>
      </w:pPr>
      <w:r w:rsidRPr="00776C6F">
        <w:rPr>
          <w:lang w:val="hr-HR"/>
        </w:rPr>
        <w:t>Doc. dr. Jasmina Selimović</w:t>
      </w:r>
    </w:p>
    <w:p w:rsidR="00BC2025" w:rsidRPr="00E34A28" w:rsidRDefault="00BC2025" w:rsidP="00E34A28">
      <w:pPr>
        <w:jc w:val="center"/>
      </w:pPr>
    </w:p>
    <w:p w:rsidR="00E34A28" w:rsidRPr="00E34A28" w:rsidRDefault="00E34A28" w:rsidP="00E34A28"/>
    <w:p w:rsidR="00E34A28" w:rsidRDefault="00E34A28" w:rsidP="00E34A28"/>
    <w:p w:rsidR="00C472CB" w:rsidRDefault="00C472CB" w:rsidP="00E34A28"/>
    <w:p w:rsidR="00C472CB" w:rsidRDefault="00C472CB" w:rsidP="00E34A28"/>
    <w:p w:rsidR="00C472CB" w:rsidRDefault="00C472CB" w:rsidP="00E34A28"/>
    <w:p w:rsidR="00C472CB" w:rsidRDefault="00C472CB" w:rsidP="00E34A28"/>
    <w:p w:rsidR="00C472CB" w:rsidRDefault="00C472CB" w:rsidP="00E34A28"/>
    <w:p w:rsidR="00C472CB" w:rsidRDefault="00C472CB" w:rsidP="00E34A28"/>
    <w:p w:rsidR="00C472CB" w:rsidRDefault="00C472CB" w:rsidP="00E34A28"/>
    <w:p w:rsidR="00C472CB" w:rsidRDefault="00C472CB" w:rsidP="00E34A28"/>
    <w:p w:rsidR="00C472CB" w:rsidRDefault="00C472CB" w:rsidP="00E34A28"/>
    <w:p w:rsidR="00BC2025" w:rsidRPr="00391D11" w:rsidRDefault="00391D11" w:rsidP="00391D11">
      <w:pPr>
        <w:shd w:val="clear" w:color="auto" w:fill="17365D" w:themeFill="text2" w:themeFillShade="BF"/>
        <w:spacing w:after="0" w:line="240" w:lineRule="auto"/>
        <w:jc w:val="both"/>
        <w:rPr>
          <w:rFonts w:asciiTheme="minorHAnsi" w:hAnsiTheme="minorHAnsi"/>
          <w:b/>
          <w:lang w:val="hr-HR"/>
        </w:rPr>
      </w:pPr>
      <w:r w:rsidRPr="00391D11">
        <w:rPr>
          <w:rFonts w:asciiTheme="minorHAnsi" w:hAnsiTheme="minorHAnsi"/>
          <w:b/>
          <w:lang w:val="bs-Latn-BA"/>
        </w:rPr>
        <w:lastRenderedPageBreak/>
        <w:t xml:space="preserve">1. </w:t>
      </w:r>
      <w:r w:rsidR="00BC2025" w:rsidRPr="00391D11">
        <w:rPr>
          <w:rFonts w:asciiTheme="minorHAnsi" w:hAnsiTheme="minorHAnsi"/>
          <w:b/>
          <w:lang w:val="hr-HR"/>
        </w:rPr>
        <w:t>PREDGOVOR</w:t>
      </w:r>
    </w:p>
    <w:p w:rsidR="00BC2025" w:rsidRPr="008F52FA" w:rsidRDefault="00BC2025" w:rsidP="00BC2025">
      <w:pPr>
        <w:spacing w:after="0" w:line="240" w:lineRule="auto"/>
        <w:jc w:val="both"/>
        <w:rPr>
          <w:rFonts w:ascii="Calibri" w:hAnsi="Calibri"/>
          <w:lang w:val="bs-Latn-BA"/>
        </w:rPr>
      </w:pPr>
    </w:p>
    <w:p w:rsidR="00BC2025" w:rsidRPr="008F52FA" w:rsidRDefault="00BC2025" w:rsidP="00BC2025">
      <w:pPr>
        <w:spacing w:after="0" w:line="240" w:lineRule="auto"/>
        <w:jc w:val="both"/>
        <w:rPr>
          <w:rFonts w:ascii="Calibri" w:hAnsi="Calibri"/>
          <w:lang w:val="hr-HR"/>
        </w:rPr>
      </w:pPr>
      <w:r w:rsidRPr="008F52FA">
        <w:rPr>
          <w:rFonts w:ascii="Calibri" w:hAnsi="Calibri"/>
          <w:lang w:val="hr-HR"/>
        </w:rPr>
        <w:t>Cilj master studija pod nazivom “</w:t>
      </w:r>
      <w:r w:rsidR="00EC4D57" w:rsidRPr="008F52FA">
        <w:rPr>
          <w:rFonts w:ascii="Calibri" w:hAnsi="Calibri"/>
          <w:lang w:val="hr-HR"/>
        </w:rPr>
        <w:t>Upravljanje korporativnom komunikacijom i odnosima s javnošću“, „+1“ i „+2“ studij,</w:t>
      </w:r>
      <w:r w:rsidRPr="008F52FA">
        <w:rPr>
          <w:rFonts w:ascii="Calibri" w:hAnsi="Calibri"/>
          <w:lang w:val="hr-HR"/>
        </w:rPr>
        <w:t xml:space="preserve"> koji se izvodi </w:t>
      </w:r>
      <w:r w:rsidR="00EC4D57" w:rsidRPr="008F52FA">
        <w:rPr>
          <w:rFonts w:ascii="Calibri" w:hAnsi="Calibri"/>
          <w:lang w:val="hr-HR"/>
        </w:rPr>
        <w:t>na</w:t>
      </w:r>
      <w:r w:rsidRPr="008F52FA">
        <w:rPr>
          <w:rFonts w:ascii="Calibri" w:hAnsi="Calibri"/>
          <w:lang w:val="hr-HR"/>
        </w:rPr>
        <w:t xml:space="preserve"> Ekonomskom fakultetu </w:t>
      </w:r>
      <w:r w:rsidR="00EC4D57" w:rsidRPr="008F52FA">
        <w:rPr>
          <w:rFonts w:ascii="Calibri" w:hAnsi="Calibri"/>
          <w:lang w:val="hr-HR"/>
        </w:rPr>
        <w:t xml:space="preserve">Univerziteta </w:t>
      </w:r>
      <w:r w:rsidRPr="008F52FA">
        <w:rPr>
          <w:rFonts w:ascii="Calibri" w:hAnsi="Calibri"/>
          <w:lang w:val="hr-HR"/>
        </w:rPr>
        <w:t xml:space="preserve">u Sarajevu je stjecanje </w:t>
      </w:r>
      <w:r w:rsidR="00EC4D57" w:rsidRPr="008F52FA">
        <w:rPr>
          <w:rFonts w:ascii="Calibri" w:hAnsi="Calibri"/>
          <w:lang w:val="hr-HR"/>
        </w:rPr>
        <w:t xml:space="preserve">naprednih </w:t>
      </w:r>
      <w:r w:rsidRPr="008F52FA">
        <w:rPr>
          <w:rFonts w:ascii="Calibri" w:hAnsi="Calibri"/>
          <w:lang w:val="hr-HR"/>
        </w:rPr>
        <w:t xml:space="preserve">znanja </w:t>
      </w:r>
      <w:r w:rsidR="00EC4D57" w:rsidRPr="008F52FA">
        <w:rPr>
          <w:rFonts w:ascii="Calibri" w:hAnsi="Calibri"/>
          <w:lang w:val="hr-HR"/>
        </w:rPr>
        <w:t xml:space="preserve">i vještina </w:t>
      </w:r>
      <w:r w:rsidRPr="008F52FA">
        <w:rPr>
          <w:rFonts w:ascii="Calibri" w:hAnsi="Calibri"/>
          <w:lang w:val="hr-HR"/>
        </w:rPr>
        <w:t xml:space="preserve">o </w:t>
      </w:r>
      <w:r w:rsidR="00EC4D57" w:rsidRPr="008F52FA">
        <w:rPr>
          <w:rFonts w:ascii="Calibri" w:hAnsi="Calibri"/>
          <w:lang w:val="hr-HR"/>
        </w:rPr>
        <w:t>suvremenoj korporativnoj komunikaciji i odnosima s javnošću</w:t>
      </w:r>
      <w:r w:rsidRPr="008F52FA">
        <w:rPr>
          <w:rFonts w:ascii="Calibri" w:hAnsi="Calibri"/>
          <w:lang w:val="hr-HR"/>
        </w:rPr>
        <w:t>. Studij je orijentiran praksi i namijenjen</w:t>
      </w:r>
      <w:r w:rsidR="0033703A" w:rsidRPr="008F52FA">
        <w:rPr>
          <w:rFonts w:ascii="Calibri" w:hAnsi="Calibri"/>
          <w:lang w:val="hr-HR"/>
        </w:rPr>
        <w:t xml:space="preserve"> je menadžerima svih nivoa unutar</w:t>
      </w:r>
      <w:r w:rsidR="00EC4D57" w:rsidRPr="008F52FA">
        <w:rPr>
          <w:rFonts w:ascii="Calibri" w:hAnsi="Calibri"/>
          <w:lang w:val="hr-HR"/>
        </w:rPr>
        <w:t xml:space="preserve"> organizacija poslovnog</w:t>
      </w:r>
      <w:r w:rsidR="0033703A" w:rsidRPr="008F52FA">
        <w:rPr>
          <w:rFonts w:ascii="Calibri" w:hAnsi="Calibri"/>
          <w:lang w:val="hr-HR"/>
        </w:rPr>
        <w:t xml:space="preserve"> sektora</w:t>
      </w:r>
      <w:r w:rsidR="00EC4D57" w:rsidRPr="008F52FA">
        <w:rPr>
          <w:rFonts w:ascii="Calibri" w:hAnsi="Calibri"/>
          <w:lang w:val="hr-HR"/>
        </w:rPr>
        <w:t xml:space="preserve">, </w:t>
      </w:r>
      <w:r w:rsidR="0033703A" w:rsidRPr="008F52FA">
        <w:rPr>
          <w:rFonts w:ascii="Calibri" w:hAnsi="Calibri"/>
          <w:lang w:val="hr-HR"/>
        </w:rPr>
        <w:t>javn</w:t>
      </w:r>
      <w:r w:rsidR="00EC4D57" w:rsidRPr="008F52FA">
        <w:rPr>
          <w:rFonts w:ascii="Calibri" w:hAnsi="Calibri"/>
          <w:lang w:val="hr-HR"/>
        </w:rPr>
        <w:t>og i nevladinog sektora</w:t>
      </w:r>
      <w:r w:rsidR="0033703A" w:rsidRPr="008F52FA">
        <w:rPr>
          <w:rFonts w:ascii="Calibri" w:hAnsi="Calibri"/>
          <w:lang w:val="hr-HR"/>
        </w:rPr>
        <w:t xml:space="preserve">, sa posebnim fokusom na </w:t>
      </w:r>
      <w:r w:rsidR="00EC4D57" w:rsidRPr="008F52FA">
        <w:rPr>
          <w:rFonts w:ascii="Calibri" w:hAnsi="Calibri"/>
          <w:lang w:val="hr-HR"/>
        </w:rPr>
        <w:t>domaće korporacije</w:t>
      </w:r>
      <w:r w:rsidR="0033703A" w:rsidRPr="008F52FA">
        <w:rPr>
          <w:rFonts w:ascii="Calibri" w:hAnsi="Calibri"/>
          <w:lang w:val="hr-HR"/>
        </w:rPr>
        <w:t xml:space="preserve">. </w:t>
      </w:r>
    </w:p>
    <w:p w:rsidR="00BC2025" w:rsidRPr="008F52FA" w:rsidRDefault="00BC2025" w:rsidP="00BC2025">
      <w:pPr>
        <w:spacing w:after="0" w:line="240" w:lineRule="auto"/>
        <w:jc w:val="both"/>
        <w:rPr>
          <w:rFonts w:ascii="Calibri" w:hAnsi="Calibri"/>
          <w:lang w:val="hr-HR"/>
        </w:rPr>
      </w:pPr>
    </w:p>
    <w:p w:rsidR="00BC2025" w:rsidRPr="008F52FA" w:rsidRDefault="00BC2025" w:rsidP="00BC2025">
      <w:pPr>
        <w:spacing w:after="0" w:line="240" w:lineRule="auto"/>
        <w:jc w:val="both"/>
        <w:rPr>
          <w:rFonts w:ascii="Calibri" w:hAnsi="Calibri"/>
          <w:lang w:val="hr-HR"/>
        </w:rPr>
      </w:pPr>
      <w:r w:rsidRPr="008F52FA">
        <w:rPr>
          <w:rFonts w:ascii="Calibri" w:hAnsi="Calibri"/>
          <w:lang w:val="hr-HR"/>
        </w:rPr>
        <w:t>Polaznici ovog studija, koji traje dvije godine/četiri semestra i koji nosi 120 ECTS kredita</w:t>
      </w:r>
      <w:r w:rsidR="0033703A" w:rsidRPr="008F52FA">
        <w:rPr>
          <w:rFonts w:ascii="Calibri" w:hAnsi="Calibri"/>
          <w:lang w:val="hr-HR"/>
        </w:rPr>
        <w:t xml:space="preserve"> ili jednu godinu/ dva semestra i koji nosi 60 ECTS kredita</w:t>
      </w:r>
      <w:r w:rsidRPr="008F52FA">
        <w:rPr>
          <w:rFonts w:ascii="Calibri" w:hAnsi="Calibri"/>
          <w:lang w:val="hr-HR"/>
        </w:rPr>
        <w:t xml:space="preserve">, mogu biti oni kandidati koji su završili trogodišnji ili četverogodišnji univerzitetski studij i tokom studija ostvarili ekvivalent od 180 ECTS odnosno 240 ECTS kredita. </w:t>
      </w:r>
      <w:r w:rsidR="0033703A" w:rsidRPr="008F52FA">
        <w:rPr>
          <w:rFonts w:ascii="Calibri" w:hAnsi="Calibri"/>
          <w:lang w:val="hr-HR"/>
        </w:rPr>
        <w:t xml:space="preserve">Nakon završetka master studija, studenti mogu nastaviti </w:t>
      </w:r>
      <w:r w:rsidRPr="008F52FA">
        <w:rPr>
          <w:rFonts w:ascii="Calibri" w:hAnsi="Calibri"/>
          <w:lang w:val="hr-HR"/>
        </w:rPr>
        <w:t xml:space="preserve">školovanje na doktorskom studiju prema Bolonjskom modelu visokog obrazovanja. </w:t>
      </w:r>
    </w:p>
    <w:p w:rsidR="00BC2025" w:rsidRPr="008F52FA" w:rsidRDefault="00BC2025" w:rsidP="00BC2025">
      <w:pPr>
        <w:spacing w:after="0" w:line="240" w:lineRule="auto"/>
        <w:jc w:val="both"/>
        <w:rPr>
          <w:rFonts w:ascii="Calibri" w:hAnsi="Calibri"/>
          <w:lang w:val="hr-HR"/>
        </w:rPr>
      </w:pPr>
    </w:p>
    <w:p w:rsidR="00BC2025" w:rsidRPr="008F52FA" w:rsidRDefault="00BC2025" w:rsidP="00BC2025">
      <w:pPr>
        <w:spacing w:after="0" w:line="240" w:lineRule="auto"/>
        <w:jc w:val="both"/>
        <w:rPr>
          <w:rFonts w:ascii="Calibri" w:hAnsi="Calibri"/>
          <w:lang w:val="hr-HR"/>
        </w:rPr>
      </w:pPr>
      <w:r w:rsidRPr="008F52FA">
        <w:rPr>
          <w:rFonts w:ascii="Calibri" w:hAnsi="Calibri"/>
          <w:lang w:val="hr-HR"/>
        </w:rPr>
        <w:t xml:space="preserve">Trajanje studija je dvije godine (120 ECTS), sa završnom tezom. Nastavni plan studija se sastoji od </w:t>
      </w:r>
      <w:r w:rsidR="0053086A" w:rsidRPr="008F52FA">
        <w:rPr>
          <w:rFonts w:ascii="Calibri" w:hAnsi="Calibri"/>
          <w:lang w:val="hr-HR"/>
        </w:rPr>
        <w:t xml:space="preserve">ukupno 15 predmeta od kojih </w:t>
      </w:r>
      <w:r w:rsidR="00EC4D57" w:rsidRPr="008F52FA">
        <w:rPr>
          <w:rFonts w:ascii="Calibri" w:hAnsi="Calibri"/>
          <w:lang w:val="hr-HR"/>
        </w:rPr>
        <w:t>je</w:t>
      </w:r>
      <w:r w:rsidR="0053086A" w:rsidRPr="008F52FA">
        <w:rPr>
          <w:rFonts w:ascii="Calibri" w:hAnsi="Calibri"/>
          <w:lang w:val="hr-HR"/>
        </w:rPr>
        <w:t xml:space="preserve"> </w:t>
      </w:r>
      <w:r w:rsidRPr="008F52FA">
        <w:rPr>
          <w:rFonts w:ascii="Calibri" w:hAnsi="Calibri"/>
          <w:lang w:val="hr-HR"/>
        </w:rPr>
        <w:t>1</w:t>
      </w:r>
      <w:r w:rsidR="0053086A" w:rsidRPr="008F52FA">
        <w:rPr>
          <w:rFonts w:ascii="Calibri" w:hAnsi="Calibri"/>
          <w:lang w:val="hr-HR"/>
        </w:rPr>
        <w:t>2</w:t>
      </w:r>
      <w:r w:rsidRPr="008F52FA">
        <w:rPr>
          <w:rFonts w:ascii="Calibri" w:hAnsi="Calibri"/>
          <w:lang w:val="hr-HR"/>
        </w:rPr>
        <w:t xml:space="preserve"> obaveznih predmeta (prvi, drugi i treći semestar)</w:t>
      </w:r>
      <w:r w:rsidR="0033703A" w:rsidRPr="008F52FA">
        <w:rPr>
          <w:rFonts w:ascii="Calibri" w:hAnsi="Calibri"/>
          <w:lang w:val="hr-HR"/>
        </w:rPr>
        <w:t xml:space="preserve"> </w:t>
      </w:r>
      <w:r w:rsidR="0053086A" w:rsidRPr="008F52FA">
        <w:rPr>
          <w:rFonts w:ascii="Calibri" w:hAnsi="Calibri"/>
          <w:lang w:val="hr-HR"/>
        </w:rPr>
        <w:t>i 3</w:t>
      </w:r>
      <w:r w:rsidRPr="008F52FA">
        <w:rPr>
          <w:rFonts w:ascii="Calibri" w:hAnsi="Calibri"/>
          <w:lang w:val="hr-HR"/>
        </w:rPr>
        <w:t xml:space="preserve"> </w:t>
      </w:r>
      <w:r w:rsidR="0033703A" w:rsidRPr="008F52FA">
        <w:rPr>
          <w:rFonts w:ascii="Calibri" w:hAnsi="Calibri"/>
          <w:lang w:val="hr-HR"/>
        </w:rPr>
        <w:t>izborna predmeta</w:t>
      </w:r>
      <w:r w:rsidR="00EC4D57" w:rsidRPr="008F52FA">
        <w:rPr>
          <w:rFonts w:ascii="Calibri" w:hAnsi="Calibri"/>
          <w:lang w:val="hr-HR"/>
        </w:rPr>
        <w:t xml:space="preserve"> (treći semestar)</w:t>
      </w:r>
      <w:r w:rsidR="0033703A" w:rsidRPr="008F52FA">
        <w:rPr>
          <w:rFonts w:ascii="Calibri" w:hAnsi="Calibri"/>
          <w:lang w:val="hr-HR"/>
        </w:rPr>
        <w:t xml:space="preserve">. Svaki predmet ima 30 </w:t>
      </w:r>
      <w:r w:rsidR="00EC4D57" w:rsidRPr="008F52FA">
        <w:rPr>
          <w:rFonts w:ascii="Calibri" w:hAnsi="Calibri"/>
          <w:lang w:val="hr-HR"/>
        </w:rPr>
        <w:t>sati</w:t>
      </w:r>
      <w:r w:rsidR="0033703A" w:rsidRPr="008F52FA">
        <w:rPr>
          <w:rFonts w:ascii="Calibri" w:hAnsi="Calibri"/>
          <w:lang w:val="hr-HR"/>
        </w:rPr>
        <w:t xml:space="preserve"> nastave i nosi 6 ECTS kredita, u ukupnom iznosu od 90 ECTS</w:t>
      </w:r>
      <w:r w:rsidRPr="008F52FA">
        <w:rPr>
          <w:rFonts w:ascii="Calibri" w:hAnsi="Calibri"/>
          <w:lang w:val="hr-HR"/>
        </w:rPr>
        <w:t xml:space="preserve">. Završni rad se radi nakon položenih ispita tj. tokom četvrtog semestra i nosi 30 ECTS kredita. </w:t>
      </w:r>
    </w:p>
    <w:p w:rsidR="00BC2025" w:rsidRPr="008F52FA" w:rsidRDefault="00BC2025" w:rsidP="00BC2025">
      <w:pPr>
        <w:spacing w:after="0" w:line="240" w:lineRule="auto"/>
        <w:jc w:val="both"/>
        <w:rPr>
          <w:rFonts w:ascii="Calibri" w:hAnsi="Calibri"/>
          <w:lang w:val="hr-HR"/>
        </w:rPr>
      </w:pPr>
    </w:p>
    <w:p w:rsidR="0033703A" w:rsidRPr="008F52FA" w:rsidRDefault="0033703A" w:rsidP="0033703A">
      <w:pPr>
        <w:spacing w:after="0" w:line="240" w:lineRule="auto"/>
        <w:jc w:val="both"/>
        <w:rPr>
          <w:rFonts w:ascii="Calibri" w:hAnsi="Calibri"/>
          <w:lang w:val="hr-HR"/>
        </w:rPr>
      </w:pPr>
      <w:r w:rsidRPr="008F52FA">
        <w:rPr>
          <w:rFonts w:ascii="Calibri" w:hAnsi="Calibri"/>
          <w:lang w:val="hr-HR"/>
        </w:rPr>
        <w:t xml:space="preserve">Trajanje studija je jedna godina (60 ECTS), sa završnom tezom. Nastavni plan studija se sastoji od 8 obaveznih predmeta. Svaki predmet ima 30 </w:t>
      </w:r>
      <w:r w:rsidR="00EC4D57" w:rsidRPr="008F52FA">
        <w:rPr>
          <w:rFonts w:ascii="Calibri" w:hAnsi="Calibri"/>
          <w:lang w:val="hr-HR"/>
        </w:rPr>
        <w:t>sati</w:t>
      </w:r>
      <w:r w:rsidRPr="008F52FA">
        <w:rPr>
          <w:rFonts w:ascii="Calibri" w:hAnsi="Calibri"/>
          <w:lang w:val="hr-HR"/>
        </w:rPr>
        <w:t xml:space="preserve"> nastave i nosi </w:t>
      </w:r>
      <w:r w:rsidR="0053086A" w:rsidRPr="008F52FA">
        <w:rPr>
          <w:rFonts w:ascii="Calibri" w:hAnsi="Calibri"/>
          <w:lang w:val="hr-HR"/>
        </w:rPr>
        <w:t>6</w:t>
      </w:r>
      <w:r w:rsidRPr="008F52FA">
        <w:rPr>
          <w:rFonts w:ascii="Calibri" w:hAnsi="Calibri"/>
          <w:lang w:val="hr-HR"/>
        </w:rPr>
        <w:t xml:space="preserve"> ECTS kredita. Završni rad se radi nakon položenih ispita tj. tokom drugog semestra i nosi </w:t>
      </w:r>
      <w:r w:rsidR="0053086A" w:rsidRPr="008F52FA">
        <w:rPr>
          <w:rFonts w:ascii="Calibri" w:hAnsi="Calibri"/>
          <w:lang w:val="hr-HR"/>
        </w:rPr>
        <w:t>12</w:t>
      </w:r>
      <w:r w:rsidRPr="008F52FA">
        <w:rPr>
          <w:rFonts w:ascii="Calibri" w:hAnsi="Calibri"/>
          <w:lang w:val="hr-HR"/>
        </w:rPr>
        <w:t xml:space="preserve"> ECTS kredita. </w:t>
      </w:r>
    </w:p>
    <w:p w:rsidR="0033703A" w:rsidRPr="008F52FA" w:rsidRDefault="0033703A" w:rsidP="00BC2025">
      <w:pPr>
        <w:spacing w:after="0" w:line="240" w:lineRule="auto"/>
        <w:jc w:val="both"/>
        <w:rPr>
          <w:rFonts w:ascii="Calibri" w:hAnsi="Calibri"/>
          <w:lang w:val="hr-HR"/>
        </w:rPr>
      </w:pPr>
    </w:p>
    <w:p w:rsidR="00BC2025" w:rsidRPr="008F52FA" w:rsidRDefault="00BC2025" w:rsidP="00BC2025">
      <w:pPr>
        <w:spacing w:after="0" w:line="240" w:lineRule="auto"/>
        <w:jc w:val="both"/>
        <w:rPr>
          <w:rFonts w:ascii="Calibri" w:hAnsi="Calibri"/>
          <w:lang w:val="hr-HR"/>
        </w:rPr>
      </w:pPr>
      <w:r w:rsidRPr="008F52FA">
        <w:rPr>
          <w:rFonts w:ascii="Calibri" w:hAnsi="Calibri"/>
          <w:lang w:val="hr-HR"/>
        </w:rPr>
        <w:t xml:space="preserve">Nastavu </w:t>
      </w:r>
      <w:r w:rsidR="0053086A" w:rsidRPr="008F52FA">
        <w:rPr>
          <w:rFonts w:ascii="Calibri" w:hAnsi="Calibri"/>
          <w:lang w:val="hr-HR"/>
        </w:rPr>
        <w:t>realiziraju</w:t>
      </w:r>
      <w:r w:rsidRPr="008F52FA">
        <w:rPr>
          <w:rFonts w:ascii="Calibri" w:hAnsi="Calibri"/>
          <w:lang w:val="hr-HR"/>
        </w:rPr>
        <w:t xml:space="preserve"> nastavnici Ekonomskog fakulteta </w:t>
      </w:r>
      <w:r w:rsidR="0053086A" w:rsidRPr="008F52FA">
        <w:rPr>
          <w:rFonts w:ascii="Calibri" w:hAnsi="Calibri"/>
          <w:lang w:val="hr-HR"/>
        </w:rPr>
        <w:t xml:space="preserve">Univerziteta </w:t>
      </w:r>
      <w:r w:rsidRPr="008F52FA">
        <w:rPr>
          <w:rFonts w:ascii="Calibri" w:hAnsi="Calibri"/>
          <w:lang w:val="hr-HR"/>
        </w:rPr>
        <w:t xml:space="preserve">u Sarajevu, te nastavnici </w:t>
      </w:r>
      <w:r w:rsidR="0053086A" w:rsidRPr="008F52FA">
        <w:rPr>
          <w:rFonts w:ascii="Calibri" w:hAnsi="Calibri"/>
          <w:lang w:val="hr-HR"/>
        </w:rPr>
        <w:t>Filozofskog fakulteta Sveučilišta u Mostaru</w:t>
      </w:r>
      <w:r w:rsidRPr="008F52FA">
        <w:rPr>
          <w:rFonts w:ascii="Calibri" w:hAnsi="Calibri"/>
          <w:lang w:val="hr-HR"/>
        </w:rPr>
        <w:t>. Nastava se odvija u Sarajevu.</w:t>
      </w:r>
    </w:p>
    <w:p w:rsidR="00BC2025" w:rsidRPr="008F52FA" w:rsidRDefault="00BC2025" w:rsidP="00BC2025">
      <w:pPr>
        <w:spacing w:after="0" w:line="240" w:lineRule="auto"/>
        <w:jc w:val="both"/>
        <w:rPr>
          <w:rFonts w:ascii="Calibri" w:hAnsi="Calibri"/>
          <w:lang w:val="hr-HR"/>
        </w:rPr>
      </w:pPr>
    </w:p>
    <w:p w:rsidR="00BC2025" w:rsidRPr="008F52FA" w:rsidRDefault="00BC2025" w:rsidP="00BC2025">
      <w:pPr>
        <w:spacing w:after="0" w:line="240" w:lineRule="auto"/>
        <w:jc w:val="both"/>
        <w:rPr>
          <w:rFonts w:ascii="Calibri" w:hAnsi="Calibri"/>
          <w:lang w:val="hr-HR"/>
        </w:rPr>
      </w:pPr>
      <w:r w:rsidRPr="008F52FA">
        <w:rPr>
          <w:rFonts w:ascii="Calibri" w:hAnsi="Calibri"/>
          <w:lang w:val="hr-HR"/>
        </w:rPr>
        <w:t xml:space="preserve">Uvjereni smo da će ovaj studij koji se </w:t>
      </w:r>
      <w:r w:rsidR="0053086A" w:rsidRPr="008F52FA">
        <w:rPr>
          <w:rFonts w:ascii="Calibri" w:hAnsi="Calibri"/>
          <w:lang w:val="hr-HR"/>
        </w:rPr>
        <w:t>realizira</w:t>
      </w:r>
      <w:r w:rsidRPr="008F52FA">
        <w:rPr>
          <w:rFonts w:ascii="Calibri" w:hAnsi="Calibri"/>
          <w:lang w:val="hr-HR"/>
        </w:rPr>
        <w:t xml:space="preserve"> na Ekonomskom fakultetu </w:t>
      </w:r>
      <w:r w:rsidR="0053086A" w:rsidRPr="008F52FA">
        <w:rPr>
          <w:rFonts w:ascii="Calibri" w:hAnsi="Calibri"/>
          <w:lang w:val="hr-HR"/>
        </w:rPr>
        <w:t>Univerziteta u Sarajevu</w:t>
      </w:r>
      <w:r w:rsidR="00EC4D57" w:rsidRPr="008F52FA">
        <w:rPr>
          <w:rFonts w:ascii="Calibri" w:hAnsi="Calibri"/>
          <w:lang w:val="hr-HR"/>
        </w:rPr>
        <w:t>,</w:t>
      </w:r>
      <w:r w:rsidR="0053086A" w:rsidRPr="008F52FA">
        <w:rPr>
          <w:rFonts w:ascii="Calibri" w:hAnsi="Calibri"/>
          <w:lang w:val="hr-HR"/>
        </w:rPr>
        <w:t xml:space="preserve"> kao jeda</w:t>
      </w:r>
      <w:r w:rsidRPr="008F52FA">
        <w:rPr>
          <w:rFonts w:ascii="Calibri" w:hAnsi="Calibri"/>
          <w:lang w:val="hr-HR"/>
        </w:rPr>
        <w:t>n</w:t>
      </w:r>
      <w:r w:rsidR="0053086A" w:rsidRPr="008F52FA">
        <w:rPr>
          <w:rFonts w:ascii="Calibri" w:hAnsi="Calibri"/>
          <w:lang w:val="hr-HR"/>
        </w:rPr>
        <w:t xml:space="preserve"> od prvih</w:t>
      </w:r>
      <w:r w:rsidRPr="008F52FA">
        <w:rPr>
          <w:rFonts w:ascii="Calibri" w:hAnsi="Calibri"/>
          <w:lang w:val="hr-HR"/>
        </w:rPr>
        <w:t xml:space="preserve"> </w:t>
      </w:r>
      <w:r w:rsidR="00EC79BD">
        <w:rPr>
          <w:rFonts w:ascii="Calibri" w:hAnsi="Calibri"/>
          <w:lang w:val="hr-HR"/>
        </w:rPr>
        <w:t xml:space="preserve">interdisciplinarnih studija </w:t>
      </w:r>
      <w:r w:rsidRPr="008F52FA">
        <w:rPr>
          <w:rFonts w:ascii="Calibri" w:hAnsi="Calibri"/>
          <w:lang w:val="hr-HR"/>
        </w:rPr>
        <w:t>ov</w:t>
      </w:r>
      <w:r w:rsidR="00EC79BD">
        <w:rPr>
          <w:rFonts w:ascii="Calibri" w:hAnsi="Calibri"/>
          <w:lang w:val="hr-HR"/>
        </w:rPr>
        <w:t>e vrste</w:t>
      </w:r>
      <w:r w:rsidRPr="008F52FA">
        <w:rPr>
          <w:rFonts w:ascii="Calibri" w:hAnsi="Calibri"/>
          <w:lang w:val="hr-HR"/>
        </w:rPr>
        <w:t xml:space="preserve"> </w:t>
      </w:r>
      <w:r w:rsidR="0033703A" w:rsidRPr="008F52FA">
        <w:rPr>
          <w:rFonts w:ascii="Calibri" w:hAnsi="Calibri"/>
          <w:lang w:val="hr-HR"/>
        </w:rPr>
        <w:t>u Bosni i Hercegovini</w:t>
      </w:r>
      <w:r w:rsidR="00EC4D57" w:rsidRPr="008F52FA">
        <w:rPr>
          <w:rFonts w:ascii="Calibri" w:hAnsi="Calibri"/>
          <w:lang w:val="hr-HR"/>
        </w:rPr>
        <w:t>,</w:t>
      </w:r>
      <w:r w:rsidRPr="008F52FA">
        <w:rPr>
          <w:rFonts w:ascii="Calibri" w:hAnsi="Calibri"/>
          <w:lang w:val="hr-HR"/>
        </w:rPr>
        <w:t xml:space="preserve"> svim polaznicima omogućiti st</w:t>
      </w:r>
      <w:r w:rsidR="0033703A" w:rsidRPr="008F52FA">
        <w:rPr>
          <w:rFonts w:ascii="Calibri" w:hAnsi="Calibri"/>
          <w:lang w:val="hr-HR"/>
        </w:rPr>
        <w:t>je</w:t>
      </w:r>
      <w:r w:rsidRPr="008F52FA">
        <w:rPr>
          <w:rFonts w:ascii="Calibri" w:hAnsi="Calibri"/>
          <w:lang w:val="hr-HR"/>
        </w:rPr>
        <w:t xml:space="preserve">canje novih </w:t>
      </w:r>
      <w:r w:rsidR="0053086A" w:rsidRPr="008F52FA">
        <w:rPr>
          <w:rFonts w:ascii="Calibri" w:hAnsi="Calibri"/>
          <w:lang w:val="hr-HR"/>
        </w:rPr>
        <w:t>naprednih</w:t>
      </w:r>
      <w:r w:rsidRPr="008F52FA">
        <w:rPr>
          <w:rFonts w:ascii="Calibri" w:hAnsi="Calibri"/>
          <w:lang w:val="hr-HR"/>
        </w:rPr>
        <w:t xml:space="preserve"> znanja </w:t>
      </w:r>
      <w:r w:rsidR="0053086A" w:rsidRPr="008F52FA">
        <w:rPr>
          <w:rFonts w:ascii="Calibri" w:hAnsi="Calibri"/>
          <w:lang w:val="hr-HR"/>
        </w:rPr>
        <w:t>i vještina te</w:t>
      </w:r>
      <w:r w:rsidRPr="008F52FA">
        <w:rPr>
          <w:rFonts w:ascii="Calibri" w:hAnsi="Calibri"/>
          <w:lang w:val="hr-HR"/>
        </w:rPr>
        <w:t xml:space="preserve"> time stvoriti bolje </w:t>
      </w:r>
      <w:r w:rsidR="0053086A" w:rsidRPr="008F52FA">
        <w:rPr>
          <w:rFonts w:ascii="Calibri" w:hAnsi="Calibri"/>
          <w:lang w:val="hr-HR"/>
        </w:rPr>
        <w:t>uvjete</w:t>
      </w:r>
      <w:r w:rsidRPr="008F52FA">
        <w:rPr>
          <w:rFonts w:ascii="Calibri" w:hAnsi="Calibri"/>
          <w:lang w:val="hr-HR"/>
        </w:rPr>
        <w:t xml:space="preserve"> za brže zapošljavanje i uspješne karijere u </w:t>
      </w:r>
      <w:r w:rsidR="0053086A" w:rsidRPr="008F52FA">
        <w:rPr>
          <w:rFonts w:ascii="Calibri" w:hAnsi="Calibri"/>
          <w:lang w:val="hr-HR"/>
        </w:rPr>
        <w:t>djelatnosti korporativnih komunikacija i odnosa s javnošću</w:t>
      </w:r>
      <w:r w:rsidRPr="008F52FA">
        <w:rPr>
          <w:rFonts w:ascii="Calibri" w:hAnsi="Calibri"/>
          <w:lang w:val="hr-HR"/>
        </w:rPr>
        <w:t>.</w:t>
      </w:r>
    </w:p>
    <w:p w:rsidR="00BC2025" w:rsidRPr="008F52FA" w:rsidRDefault="00BC2025" w:rsidP="00BC2025">
      <w:pPr>
        <w:spacing w:after="0" w:line="240" w:lineRule="auto"/>
        <w:jc w:val="both"/>
        <w:rPr>
          <w:rFonts w:ascii="Calibri" w:hAnsi="Calibri"/>
          <w:lang w:val="hr-HR"/>
        </w:rPr>
      </w:pPr>
    </w:p>
    <w:p w:rsidR="00BC2025" w:rsidRPr="008F52FA" w:rsidRDefault="00BC2025" w:rsidP="00BC2025">
      <w:pPr>
        <w:spacing w:after="0" w:line="240" w:lineRule="auto"/>
        <w:rPr>
          <w:rFonts w:ascii="Calibri" w:hAnsi="Calibri"/>
          <w:lang w:val="hr-HR"/>
        </w:rPr>
      </w:pPr>
    </w:p>
    <w:p w:rsidR="00BC2025" w:rsidRPr="008F52FA" w:rsidRDefault="00BC2025" w:rsidP="00BC2025">
      <w:pPr>
        <w:spacing w:after="0" w:line="240" w:lineRule="auto"/>
        <w:rPr>
          <w:rFonts w:ascii="Calibri" w:hAnsi="Calibri"/>
          <w:lang w:val="hr-HR"/>
        </w:rPr>
      </w:pPr>
      <w:r w:rsidRPr="008F52FA">
        <w:rPr>
          <w:rFonts w:ascii="Calibri" w:hAnsi="Calibri"/>
          <w:lang w:val="hr-HR"/>
        </w:rPr>
        <w:t>Dekan</w:t>
      </w:r>
    </w:p>
    <w:p w:rsidR="00BC2025" w:rsidRPr="008F52FA" w:rsidRDefault="00BC2025" w:rsidP="00BC2025">
      <w:pPr>
        <w:spacing w:after="0" w:line="240" w:lineRule="auto"/>
        <w:rPr>
          <w:rFonts w:ascii="Calibri" w:hAnsi="Calibri"/>
          <w:lang w:val="hr-HR"/>
        </w:rPr>
      </w:pPr>
    </w:p>
    <w:p w:rsidR="00BC2025" w:rsidRPr="008F52FA" w:rsidRDefault="00BC2025" w:rsidP="00BC2025">
      <w:pPr>
        <w:spacing w:after="0" w:line="240" w:lineRule="auto"/>
        <w:rPr>
          <w:rFonts w:ascii="Calibri" w:hAnsi="Calibri"/>
          <w:lang w:val="hr-HR"/>
        </w:rPr>
      </w:pPr>
      <w:r w:rsidRPr="008F52FA">
        <w:rPr>
          <w:rFonts w:ascii="Calibri" w:hAnsi="Calibri"/>
          <w:lang w:val="hr-HR"/>
        </w:rPr>
        <w:t xml:space="preserve">Prof. dr. Željko Šain </w:t>
      </w:r>
    </w:p>
    <w:p w:rsidR="00BC2025" w:rsidRPr="008F52FA" w:rsidRDefault="00BC2025" w:rsidP="00BC2025">
      <w:pPr>
        <w:spacing w:after="0" w:line="240" w:lineRule="auto"/>
        <w:rPr>
          <w:rFonts w:ascii="Calibri" w:hAnsi="Calibri"/>
          <w:lang w:val="hr-HR"/>
        </w:rPr>
      </w:pPr>
    </w:p>
    <w:p w:rsidR="00BC2025" w:rsidRPr="008F52FA" w:rsidRDefault="00BC2025" w:rsidP="00BC2025">
      <w:pPr>
        <w:spacing w:after="0" w:line="240" w:lineRule="auto"/>
        <w:rPr>
          <w:rFonts w:ascii="Calibri" w:hAnsi="Calibri"/>
          <w:lang w:val="hr-HR"/>
        </w:rPr>
      </w:pPr>
    </w:p>
    <w:p w:rsidR="00BC2025" w:rsidRPr="00BC2025" w:rsidRDefault="00BC2025" w:rsidP="00BC2025">
      <w:pPr>
        <w:rPr>
          <w:rFonts w:ascii="Calibri" w:hAnsi="Calibri"/>
          <w:lang w:val="hr-HR"/>
        </w:rPr>
      </w:pPr>
      <w:bookmarkStart w:id="0" w:name="_GoBack"/>
      <w:bookmarkEnd w:id="0"/>
    </w:p>
    <w:p w:rsidR="002A335B" w:rsidRPr="00BC2025" w:rsidRDefault="002A335B" w:rsidP="00BC2025">
      <w:pPr>
        <w:rPr>
          <w:rFonts w:ascii="Calibri" w:hAnsi="Calibri"/>
          <w:lang w:val="bs-Latn-BA"/>
        </w:rPr>
      </w:pPr>
    </w:p>
    <w:p w:rsidR="002A335B" w:rsidRPr="00BC2025" w:rsidRDefault="002A335B" w:rsidP="00E34A28">
      <w:pPr>
        <w:rPr>
          <w:rFonts w:ascii="Calibri" w:hAnsi="Calibri"/>
          <w:lang w:val="bs-Latn-BA"/>
        </w:rPr>
      </w:pPr>
    </w:p>
    <w:p w:rsidR="002A335B" w:rsidRDefault="002A335B" w:rsidP="00E34A28">
      <w:pPr>
        <w:rPr>
          <w:rFonts w:ascii="Calibri" w:hAnsi="Calibri"/>
          <w:lang w:val="bs-Latn-BA"/>
        </w:rPr>
      </w:pPr>
    </w:p>
    <w:p w:rsidR="00CF6E1B" w:rsidRDefault="00CF6E1B" w:rsidP="00E34A28">
      <w:pPr>
        <w:rPr>
          <w:rFonts w:ascii="Calibri" w:hAnsi="Calibri"/>
          <w:lang w:val="bs-Latn-BA"/>
        </w:rPr>
      </w:pPr>
    </w:p>
    <w:p w:rsidR="00CF6E1B" w:rsidRDefault="00CF6E1B" w:rsidP="00E34A28">
      <w:pPr>
        <w:rPr>
          <w:rFonts w:ascii="Calibri" w:hAnsi="Calibri"/>
          <w:lang w:val="bs-Latn-BA"/>
        </w:rPr>
      </w:pPr>
    </w:p>
    <w:p w:rsidR="00CF6E1B" w:rsidRDefault="00CF6E1B" w:rsidP="00E34A28">
      <w:pPr>
        <w:rPr>
          <w:rFonts w:ascii="Calibri" w:hAnsi="Calibri"/>
          <w:lang w:val="bs-Latn-BA"/>
        </w:rPr>
      </w:pPr>
    </w:p>
    <w:p w:rsidR="002A335B" w:rsidRPr="007510BC" w:rsidRDefault="002A335B" w:rsidP="00202482">
      <w:pPr>
        <w:pStyle w:val="Heading1"/>
        <w:shd w:val="clear" w:color="auto" w:fill="17365D" w:themeFill="text2" w:themeFillShade="BF"/>
        <w:jc w:val="left"/>
        <w:rPr>
          <w:rFonts w:asciiTheme="minorHAnsi" w:hAnsiTheme="minorHAnsi"/>
          <w:color w:val="FFFFFF"/>
          <w:sz w:val="22"/>
          <w:szCs w:val="22"/>
        </w:rPr>
      </w:pPr>
      <w:r w:rsidRPr="007510BC">
        <w:rPr>
          <w:rFonts w:asciiTheme="minorHAnsi" w:hAnsiTheme="minorHAnsi"/>
          <w:color w:val="FFFFFF"/>
          <w:sz w:val="22"/>
          <w:szCs w:val="22"/>
          <w:shd w:val="clear" w:color="auto" w:fill="002060"/>
        </w:rPr>
        <w:lastRenderedPageBreak/>
        <w:t>2. STUDIJSKI PROGRAM I S</w:t>
      </w:r>
      <w:r w:rsidR="00BD286E">
        <w:rPr>
          <w:rFonts w:asciiTheme="minorHAnsi" w:hAnsiTheme="minorHAnsi"/>
          <w:color w:val="FFFFFF"/>
          <w:sz w:val="22"/>
          <w:szCs w:val="22"/>
          <w:shd w:val="clear" w:color="auto" w:fill="002060"/>
        </w:rPr>
        <w:t>Y</w:t>
      </w:r>
      <w:r w:rsidRPr="007510BC">
        <w:rPr>
          <w:rFonts w:asciiTheme="minorHAnsi" w:hAnsiTheme="minorHAnsi"/>
          <w:color w:val="FFFFFF"/>
          <w:sz w:val="22"/>
          <w:szCs w:val="22"/>
          <w:shd w:val="clear" w:color="auto" w:fill="002060"/>
        </w:rPr>
        <w:t>IL</w:t>
      </w:r>
      <w:r w:rsidR="00BD286E">
        <w:rPr>
          <w:rFonts w:asciiTheme="minorHAnsi" w:hAnsiTheme="minorHAnsi"/>
          <w:color w:val="FFFFFF"/>
          <w:sz w:val="22"/>
          <w:szCs w:val="22"/>
          <w:shd w:val="clear" w:color="auto" w:fill="002060"/>
        </w:rPr>
        <w:t>L</w:t>
      </w:r>
      <w:r w:rsidRPr="007510BC">
        <w:rPr>
          <w:rFonts w:asciiTheme="minorHAnsi" w:hAnsiTheme="minorHAnsi"/>
          <w:color w:val="FFFFFF"/>
          <w:sz w:val="22"/>
          <w:szCs w:val="22"/>
          <w:shd w:val="clear" w:color="auto" w:fill="002060"/>
        </w:rPr>
        <w:t>ABUSI PREDMETA</w:t>
      </w:r>
      <w:r w:rsidRPr="007510BC">
        <w:rPr>
          <w:rFonts w:asciiTheme="minorHAnsi" w:hAnsiTheme="minorHAnsi"/>
          <w:color w:val="FFFFFF"/>
          <w:sz w:val="22"/>
          <w:szCs w:val="22"/>
        </w:rPr>
        <w:t xml:space="preserve"> </w:t>
      </w:r>
    </w:p>
    <w:p w:rsidR="008F6E2D" w:rsidRPr="00BD286E" w:rsidRDefault="002A335B" w:rsidP="00BD286E">
      <w:pPr>
        <w:pStyle w:val="Heading2"/>
        <w:jc w:val="left"/>
        <w:rPr>
          <w:rFonts w:asciiTheme="minorHAnsi" w:hAnsiTheme="minorHAnsi"/>
          <w:sz w:val="22"/>
          <w:szCs w:val="22"/>
        </w:rPr>
      </w:pPr>
      <w:r w:rsidRPr="00BD286E">
        <w:rPr>
          <w:rFonts w:asciiTheme="minorHAnsi" w:hAnsiTheme="minorHAnsi"/>
          <w:sz w:val="22"/>
          <w:szCs w:val="22"/>
        </w:rPr>
        <w:t>2.1. Filozofija programa</w:t>
      </w:r>
      <w:r w:rsidR="00BD286E" w:rsidRPr="00BD286E">
        <w:rPr>
          <w:rFonts w:asciiTheme="minorHAnsi" w:hAnsiTheme="minorHAnsi"/>
          <w:sz w:val="22"/>
          <w:szCs w:val="22"/>
        </w:rPr>
        <w:t xml:space="preserve"> </w:t>
      </w:r>
      <w:r w:rsidR="00BD286E" w:rsidRPr="00BD286E">
        <w:rPr>
          <w:rFonts w:asciiTheme="minorHAnsi" w:hAnsiTheme="minorHAnsi"/>
          <w:bCs w:val="0"/>
          <w:sz w:val="22"/>
          <w:szCs w:val="22"/>
        </w:rPr>
        <w:t>„</w:t>
      </w:r>
      <w:r w:rsidR="008F6E2D" w:rsidRPr="00BD286E">
        <w:rPr>
          <w:rFonts w:asciiTheme="minorHAnsi" w:hAnsiTheme="minorHAnsi"/>
          <w:bCs w:val="0"/>
          <w:sz w:val="22"/>
          <w:szCs w:val="22"/>
        </w:rPr>
        <w:t>Upravljanje korporativnom komunikacijom i odnosima s javnošću</w:t>
      </w:r>
      <w:r w:rsidR="00BD286E" w:rsidRPr="00BD286E">
        <w:rPr>
          <w:rFonts w:asciiTheme="minorHAnsi" w:hAnsiTheme="minorHAnsi"/>
          <w:bCs w:val="0"/>
          <w:sz w:val="22"/>
          <w:szCs w:val="22"/>
        </w:rPr>
        <w:t>“</w:t>
      </w:r>
    </w:p>
    <w:p w:rsidR="007510BC" w:rsidRDefault="005A5D5D" w:rsidP="007510BC">
      <w:pPr>
        <w:jc w:val="both"/>
        <w:rPr>
          <w:rFonts w:asciiTheme="minorHAnsi" w:hAnsiTheme="minorHAnsi"/>
          <w:lang w:val="hr-HR"/>
        </w:rPr>
      </w:pPr>
      <w:r w:rsidRPr="007510BC">
        <w:rPr>
          <w:rFonts w:asciiTheme="minorHAnsi" w:hAnsiTheme="minorHAnsi"/>
          <w:lang w:val="hr-HR"/>
        </w:rPr>
        <w:t xml:space="preserve">Program </w:t>
      </w:r>
      <w:r w:rsidR="00BD286E">
        <w:rPr>
          <w:rFonts w:asciiTheme="minorHAnsi" w:hAnsiTheme="minorHAnsi"/>
          <w:lang w:val="hr-HR"/>
        </w:rPr>
        <w:t>„</w:t>
      </w:r>
      <w:r w:rsidR="008F6E2D" w:rsidRPr="00BD286E">
        <w:rPr>
          <w:rFonts w:asciiTheme="minorHAnsi" w:hAnsiTheme="minorHAnsi"/>
          <w:bCs/>
          <w:lang w:val="bs-Latn-BA"/>
        </w:rPr>
        <w:t>Upravljanje korporativnom komunikacijom i odnosima s javnošću</w:t>
      </w:r>
      <w:r w:rsidR="00BD286E">
        <w:rPr>
          <w:rFonts w:asciiTheme="minorHAnsi" w:hAnsiTheme="minorHAnsi"/>
          <w:bCs/>
          <w:lang w:val="bs-Latn-BA"/>
        </w:rPr>
        <w:t>“</w:t>
      </w:r>
      <w:r w:rsidR="008F6E2D" w:rsidRPr="007510BC">
        <w:rPr>
          <w:rFonts w:asciiTheme="minorHAnsi" w:hAnsiTheme="minorHAnsi"/>
          <w:b/>
          <w:bCs/>
          <w:lang w:val="bs-Latn-BA"/>
        </w:rPr>
        <w:t xml:space="preserve"> </w:t>
      </w:r>
      <w:r w:rsidRPr="007510BC">
        <w:rPr>
          <w:rFonts w:asciiTheme="minorHAnsi" w:hAnsiTheme="minorHAnsi"/>
          <w:lang w:val="hr-HR"/>
        </w:rPr>
        <w:t>namijenjen je fakultetski obrazovanim osobama</w:t>
      </w:r>
      <w:r w:rsidR="00CD54DB" w:rsidRPr="007510BC">
        <w:rPr>
          <w:rFonts w:asciiTheme="minorHAnsi" w:hAnsiTheme="minorHAnsi"/>
          <w:lang w:val="hr-HR"/>
        </w:rPr>
        <w:t xml:space="preserve"> sa završenim, trogodišnjim</w:t>
      </w:r>
      <w:r w:rsidR="005122D3" w:rsidRPr="007510BC">
        <w:rPr>
          <w:rFonts w:asciiTheme="minorHAnsi" w:hAnsiTheme="minorHAnsi"/>
          <w:lang w:val="hr-HR"/>
        </w:rPr>
        <w:t xml:space="preserve"> ili četvorogodišnjim</w:t>
      </w:r>
      <w:r w:rsidR="00CD54DB" w:rsidRPr="007510BC">
        <w:rPr>
          <w:rFonts w:asciiTheme="minorHAnsi" w:hAnsiTheme="minorHAnsi"/>
          <w:lang w:val="hr-HR"/>
        </w:rPr>
        <w:t xml:space="preserve"> dodiplomskim studijem</w:t>
      </w:r>
      <w:r w:rsidR="00BD286E">
        <w:rPr>
          <w:rFonts w:asciiTheme="minorHAnsi" w:hAnsiTheme="minorHAnsi"/>
          <w:lang w:val="hr-HR"/>
        </w:rPr>
        <w:t xml:space="preserve">, </w:t>
      </w:r>
      <w:r w:rsidR="005122D3" w:rsidRPr="007510BC">
        <w:rPr>
          <w:rFonts w:asciiTheme="minorHAnsi" w:hAnsiTheme="minorHAnsi"/>
          <w:lang w:val="hr-HR"/>
        </w:rPr>
        <w:t xml:space="preserve">a </w:t>
      </w:r>
      <w:r w:rsidRPr="007510BC">
        <w:rPr>
          <w:rFonts w:asciiTheme="minorHAnsi" w:hAnsiTheme="minorHAnsi"/>
          <w:lang w:val="hr-HR"/>
        </w:rPr>
        <w:t xml:space="preserve">koje su uključene ili </w:t>
      </w:r>
      <w:r w:rsidR="00BD286E">
        <w:rPr>
          <w:rFonts w:asciiTheme="minorHAnsi" w:hAnsiTheme="minorHAnsi"/>
          <w:lang w:val="hr-HR"/>
        </w:rPr>
        <w:t>zainteresirane</w:t>
      </w:r>
      <w:r w:rsidRPr="007510BC">
        <w:rPr>
          <w:rFonts w:asciiTheme="minorHAnsi" w:hAnsiTheme="minorHAnsi"/>
          <w:lang w:val="hr-HR"/>
        </w:rPr>
        <w:t xml:space="preserve"> za karijeru u </w:t>
      </w:r>
      <w:r w:rsidR="008F6E2D" w:rsidRPr="007510BC">
        <w:rPr>
          <w:rFonts w:asciiTheme="minorHAnsi" w:hAnsiTheme="minorHAnsi"/>
          <w:lang w:val="hr-HR"/>
        </w:rPr>
        <w:t>djelatnosti korporativnih komunikacija i odnosa s</w:t>
      </w:r>
      <w:r w:rsidR="00BD286E">
        <w:rPr>
          <w:rFonts w:asciiTheme="minorHAnsi" w:hAnsiTheme="minorHAnsi"/>
          <w:lang w:val="hr-HR"/>
        </w:rPr>
        <w:t xml:space="preserve"> javnošću.</w:t>
      </w:r>
      <w:r w:rsidR="008F6E2D" w:rsidRPr="007510BC">
        <w:rPr>
          <w:rFonts w:asciiTheme="minorHAnsi" w:hAnsiTheme="minorHAnsi"/>
          <w:lang w:val="hr-HR"/>
        </w:rPr>
        <w:t xml:space="preserve"> </w:t>
      </w:r>
    </w:p>
    <w:p w:rsidR="007510BC" w:rsidRPr="007510BC" w:rsidRDefault="007510BC" w:rsidP="007510BC">
      <w:pPr>
        <w:jc w:val="both"/>
        <w:rPr>
          <w:rFonts w:asciiTheme="minorHAnsi" w:hAnsiTheme="minorHAnsi"/>
          <w:bCs/>
        </w:rPr>
      </w:pPr>
      <w:r w:rsidRPr="007510BC">
        <w:rPr>
          <w:rFonts w:asciiTheme="minorHAnsi" w:hAnsiTheme="minorHAnsi"/>
          <w:lang w:val="hr-HR"/>
        </w:rPr>
        <w:t xml:space="preserve">Program </w:t>
      </w:r>
      <w:r w:rsidR="00BD286E">
        <w:rPr>
          <w:rFonts w:asciiTheme="minorHAnsi" w:hAnsiTheme="minorHAnsi"/>
          <w:lang w:val="hr-HR"/>
        </w:rPr>
        <w:t>„</w:t>
      </w:r>
      <w:r w:rsidRPr="00BD286E">
        <w:rPr>
          <w:rFonts w:asciiTheme="minorHAnsi" w:hAnsiTheme="minorHAnsi"/>
          <w:bCs/>
          <w:lang w:val="bs-Latn-BA"/>
        </w:rPr>
        <w:t>Upravljanje korporativnom komunikacijom i odnosima s javnošću</w:t>
      </w:r>
      <w:r w:rsidR="00BD286E">
        <w:rPr>
          <w:rFonts w:asciiTheme="minorHAnsi" w:hAnsiTheme="minorHAnsi"/>
          <w:bCs/>
          <w:lang w:val="bs-Latn-BA"/>
        </w:rPr>
        <w:t>“</w:t>
      </w:r>
      <w:r w:rsidRPr="007510BC">
        <w:rPr>
          <w:rFonts w:asciiTheme="minorHAnsi" w:hAnsiTheme="minorHAnsi"/>
          <w:b/>
          <w:bCs/>
          <w:lang w:val="bs-Latn-BA"/>
        </w:rPr>
        <w:t xml:space="preserve"> </w:t>
      </w:r>
      <w:r w:rsidRPr="007510BC">
        <w:rPr>
          <w:rFonts w:asciiTheme="minorHAnsi" w:hAnsiTheme="minorHAnsi"/>
          <w:bCs/>
        </w:rPr>
        <w:t xml:space="preserve">nastoji da izgradi </w:t>
      </w:r>
      <w:r>
        <w:rPr>
          <w:rFonts w:asciiTheme="minorHAnsi" w:hAnsiTheme="minorHAnsi"/>
          <w:bCs/>
        </w:rPr>
        <w:t xml:space="preserve">suštinsko </w:t>
      </w:r>
      <w:r w:rsidRPr="007510BC">
        <w:rPr>
          <w:rFonts w:asciiTheme="minorHAnsi" w:hAnsiTheme="minorHAnsi"/>
          <w:bCs/>
        </w:rPr>
        <w:t xml:space="preserve">razumijevanje funkcije </w:t>
      </w:r>
      <w:r w:rsidRPr="007510BC">
        <w:rPr>
          <w:rFonts w:asciiTheme="minorHAnsi" w:hAnsiTheme="minorHAnsi"/>
        </w:rPr>
        <w:t xml:space="preserve">korporativnog </w:t>
      </w:r>
      <w:r w:rsidRPr="007510BC">
        <w:rPr>
          <w:rFonts w:asciiTheme="minorHAnsi" w:hAnsiTheme="minorHAnsi"/>
          <w:bCs/>
        </w:rPr>
        <w:t xml:space="preserve">komuniciranja </w:t>
      </w:r>
      <w:r>
        <w:rPr>
          <w:rFonts w:asciiTheme="minorHAnsi" w:hAnsiTheme="minorHAnsi"/>
          <w:bCs/>
        </w:rPr>
        <w:t xml:space="preserve">i odnosa s javnošću </w:t>
      </w:r>
      <w:r w:rsidRPr="007510BC">
        <w:rPr>
          <w:rFonts w:asciiTheme="minorHAnsi" w:hAnsiTheme="minorHAnsi"/>
          <w:bCs/>
        </w:rPr>
        <w:t xml:space="preserve">te da pokaže kako su oni povezani sa top menadžmentom </w:t>
      </w:r>
      <w:r>
        <w:rPr>
          <w:rFonts w:asciiTheme="minorHAnsi" w:hAnsiTheme="minorHAnsi"/>
          <w:bCs/>
        </w:rPr>
        <w:t>organizacije</w:t>
      </w:r>
      <w:r w:rsidRPr="007510BC">
        <w:rPr>
          <w:rFonts w:asciiTheme="minorHAnsi" w:hAnsiTheme="minorHAnsi"/>
          <w:bCs/>
        </w:rPr>
        <w:t xml:space="preserve"> i kako </w:t>
      </w:r>
      <w:r>
        <w:rPr>
          <w:rFonts w:asciiTheme="minorHAnsi" w:hAnsiTheme="minorHAnsi"/>
          <w:bCs/>
        </w:rPr>
        <w:t>organizacija</w:t>
      </w:r>
      <w:r w:rsidRPr="007510BC">
        <w:rPr>
          <w:rFonts w:asciiTheme="minorHAnsi" w:hAnsiTheme="minorHAnsi"/>
          <w:bCs/>
        </w:rPr>
        <w:t xml:space="preserve"> koristi komunikacije kod sprovođenja svoje poslovne strategije. </w:t>
      </w:r>
    </w:p>
    <w:p w:rsidR="007510BC" w:rsidRPr="007510BC" w:rsidRDefault="007510BC" w:rsidP="007510BC">
      <w:pPr>
        <w:jc w:val="both"/>
        <w:rPr>
          <w:rFonts w:asciiTheme="minorHAnsi" w:hAnsiTheme="minorHAnsi"/>
        </w:rPr>
      </w:pPr>
      <w:r w:rsidRPr="007510BC">
        <w:rPr>
          <w:rFonts w:asciiTheme="minorHAnsi" w:hAnsiTheme="minorHAnsi"/>
        </w:rPr>
        <w:t>Komuni</w:t>
      </w:r>
      <w:r w:rsidR="00BD286E">
        <w:rPr>
          <w:rFonts w:asciiTheme="minorHAnsi" w:hAnsiTheme="minorHAnsi"/>
        </w:rPr>
        <w:t xml:space="preserve">kacija </w:t>
      </w:r>
      <w:r w:rsidRPr="007510BC">
        <w:rPr>
          <w:rFonts w:asciiTheme="minorHAnsi" w:hAnsiTheme="minorHAnsi"/>
        </w:rPr>
        <w:t xml:space="preserve">je krvotok svakog uspješnog </w:t>
      </w:r>
      <w:r>
        <w:rPr>
          <w:rFonts w:asciiTheme="minorHAnsi" w:hAnsiTheme="minorHAnsi"/>
        </w:rPr>
        <w:t>posla</w:t>
      </w:r>
      <w:r w:rsidRPr="007510BC">
        <w:rPr>
          <w:rFonts w:asciiTheme="minorHAnsi" w:hAnsiTheme="minorHAnsi"/>
        </w:rPr>
        <w:t xml:space="preserve">. Dobre komunikacije pomažu da se unaprijedi strateška sposobnost </w:t>
      </w:r>
      <w:r>
        <w:rPr>
          <w:rFonts w:asciiTheme="minorHAnsi" w:hAnsiTheme="minorHAnsi"/>
        </w:rPr>
        <w:t>organizacije</w:t>
      </w:r>
      <w:r w:rsidRPr="007510BC">
        <w:rPr>
          <w:rFonts w:asciiTheme="minorHAnsi" w:hAnsiTheme="minorHAnsi"/>
        </w:rPr>
        <w:t xml:space="preserve">, kako globalno putem novih komunikacijskih tehnologija, tako i lokalno kroz upoznavanje i razumjevanje </w:t>
      </w:r>
      <w:r w:rsidR="00BD286E">
        <w:rPr>
          <w:rFonts w:asciiTheme="minorHAnsi" w:hAnsiTheme="minorHAnsi"/>
        </w:rPr>
        <w:t>organizacijskih</w:t>
      </w:r>
      <w:r w:rsidRPr="007510BC">
        <w:rPr>
          <w:rFonts w:asciiTheme="minorHAnsi" w:hAnsiTheme="minorHAnsi"/>
        </w:rPr>
        <w:t xml:space="preserve"> stakeholdera. Komunikacije deblokiraju i pokreću društveni kapital (</w:t>
      </w:r>
      <w:r w:rsidRPr="007510BC">
        <w:rPr>
          <w:rFonts w:asciiTheme="minorHAnsi" w:hAnsiTheme="minorHAnsi"/>
          <w:i/>
        </w:rPr>
        <w:t>social capital</w:t>
      </w:r>
      <w:r w:rsidRPr="007510BC">
        <w:rPr>
          <w:rFonts w:asciiTheme="minorHAnsi" w:hAnsiTheme="minorHAnsi"/>
        </w:rPr>
        <w:t xml:space="preserve">) </w:t>
      </w:r>
      <w:r w:rsidR="00BD286E">
        <w:rPr>
          <w:rFonts w:asciiTheme="minorHAnsi" w:hAnsiTheme="minorHAnsi"/>
        </w:rPr>
        <w:t>organizacije</w:t>
      </w:r>
      <w:r w:rsidRPr="007510BC">
        <w:rPr>
          <w:rFonts w:asciiTheme="minorHAnsi" w:hAnsiTheme="minorHAnsi"/>
        </w:rPr>
        <w:t xml:space="preserve"> i </w:t>
      </w:r>
      <w:r>
        <w:rPr>
          <w:rFonts w:asciiTheme="minorHAnsi" w:hAnsiTheme="minorHAnsi"/>
        </w:rPr>
        <w:t>pridonose</w:t>
      </w:r>
      <w:r w:rsidRPr="007510BC">
        <w:rPr>
          <w:rFonts w:asciiTheme="minorHAnsi" w:hAnsiTheme="minorHAnsi"/>
        </w:rPr>
        <w:t xml:space="preserve"> povećanju njene najvrijednije imovine - njene reputacije ili ugleda. Najnovija istraživanja u svijetu pokazuju da poboljšanje reputacije, kroz bolje interno i eksterno komuniciranje, stvara prosječno 3-4% povećanja prodaje godišnje. Zato nije iznen</w:t>
      </w:r>
      <w:r w:rsidR="00BD286E">
        <w:rPr>
          <w:rFonts w:asciiTheme="minorHAnsi" w:hAnsiTheme="minorHAnsi"/>
        </w:rPr>
        <w:t>ađujuće što mnoge organizacije</w:t>
      </w:r>
      <w:r w:rsidRPr="007510BC">
        <w:rPr>
          <w:rFonts w:asciiTheme="minorHAnsi" w:hAnsiTheme="minorHAnsi"/>
        </w:rPr>
        <w:t xml:space="preserve"> u Bosni i Hercegovini tragaju za znanjima i vještinama koje ovaj </w:t>
      </w:r>
      <w:r>
        <w:rPr>
          <w:rFonts w:asciiTheme="minorHAnsi" w:hAnsiTheme="minorHAnsi"/>
        </w:rPr>
        <w:t>program</w:t>
      </w:r>
      <w:r w:rsidRPr="007510BC">
        <w:rPr>
          <w:rFonts w:asciiTheme="minorHAnsi" w:hAnsiTheme="minorHAnsi"/>
        </w:rPr>
        <w:t xml:space="preserve"> nastoji da razvije.</w:t>
      </w:r>
    </w:p>
    <w:p w:rsidR="007510BC" w:rsidRPr="00E524C4" w:rsidRDefault="007510BC" w:rsidP="007510BC">
      <w:pPr>
        <w:jc w:val="both"/>
        <w:rPr>
          <w:rFonts w:ascii="Calibri" w:hAnsi="Calibri"/>
          <w:lang w:val="pl-PL"/>
        </w:rPr>
      </w:pPr>
      <w:r w:rsidRPr="00E524C4">
        <w:rPr>
          <w:rFonts w:ascii="Calibri" w:hAnsi="Calibri"/>
        </w:rPr>
        <w:t xml:space="preserve">Upravljanje </w:t>
      </w:r>
      <w:r w:rsidR="00BD286E" w:rsidRPr="00E524C4">
        <w:rPr>
          <w:rFonts w:ascii="Calibri" w:hAnsi="Calibri"/>
        </w:rPr>
        <w:t>organizacijskom</w:t>
      </w:r>
      <w:r w:rsidRPr="00E524C4">
        <w:rPr>
          <w:rFonts w:ascii="Calibri" w:hAnsi="Calibri"/>
        </w:rPr>
        <w:t xml:space="preserve"> reputacijom predstavlja jedan od najvažnijih zadataka za današnje organizacije. </w:t>
      </w:r>
      <w:r w:rsidRPr="00E524C4">
        <w:rPr>
          <w:rFonts w:ascii="Calibri" w:hAnsi="Calibri"/>
          <w:lang w:val="pl-PL"/>
        </w:rPr>
        <w:t>Istraživanja pokazuju da je gubitak ugleda postao jedan od najvećih rizika sa kojim se organizacije suočavaju. Uspješno korporativno komuniciranje i odnosi s javnošću igraju glavnu ulogu u upravljanju reputacijom. I što organizacije više dolaze u centar pažnje mnogih, profesionalan pristup komuniciranju na strateškom nivou, više nego na taktičkom, je sada od suštinskog značaja.</w:t>
      </w:r>
    </w:p>
    <w:p w:rsidR="00E524C4" w:rsidRPr="00E524C4" w:rsidRDefault="00E524C4" w:rsidP="00E524C4">
      <w:pPr>
        <w:pStyle w:val="BodyText"/>
        <w:jc w:val="both"/>
        <w:rPr>
          <w:rFonts w:ascii="Calibri" w:hAnsi="Calibri"/>
          <w:sz w:val="22"/>
          <w:szCs w:val="22"/>
        </w:rPr>
      </w:pPr>
      <w:r w:rsidRPr="00E524C4">
        <w:rPr>
          <w:rFonts w:ascii="Calibri" w:hAnsi="Calibri"/>
          <w:sz w:val="22"/>
          <w:szCs w:val="22"/>
        </w:rPr>
        <w:t xml:space="preserve">Sadržaj programa </w:t>
      </w:r>
      <w:r w:rsidRPr="00E524C4">
        <w:rPr>
          <w:rFonts w:asciiTheme="minorHAnsi" w:hAnsiTheme="minorHAnsi"/>
          <w:sz w:val="22"/>
          <w:szCs w:val="22"/>
          <w:lang w:val="hr-HR"/>
        </w:rPr>
        <w:t>„</w:t>
      </w:r>
      <w:r w:rsidRPr="00E524C4">
        <w:rPr>
          <w:rFonts w:asciiTheme="minorHAnsi" w:hAnsiTheme="minorHAnsi"/>
          <w:bCs/>
          <w:sz w:val="22"/>
          <w:szCs w:val="22"/>
          <w:lang w:val="bs-Latn-BA"/>
        </w:rPr>
        <w:t>Upravljanje korporativnom komunikacijom i odnosima s javnošću“</w:t>
      </w:r>
      <w:r w:rsidRPr="00E524C4">
        <w:rPr>
          <w:rFonts w:asciiTheme="minorHAnsi" w:hAnsiTheme="minorHAnsi"/>
          <w:b/>
          <w:bCs/>
          <w:sz w:val="22"/>
          <w:szCs w:val="22"/>
          <w:lang w:val="bs-Latn-BA"/>
        </w:rPr>
        <w:t xml:space="preserve"> </w:t>
      </w:r>
      <w:r w:rsidRPr="00E524C4">
        <w:rPr>
          <w:rFonts w:ascii="Calibri" w:hAnsi="Calibri"/>
          <w:sz w:val="22"/>
          <w:szCs w:val="22"/>
        </w:rPr>
        <w:t>je koncipiran prema ugledu na vodeće svjetske škole iz ove oblasti. Također, u obzir su uzete i sugestije Međunarodnog udruženja za odnosa s javnošću (International Public Relations Association - IPRA) za edukaciju u oblasti odnosa s javnošću (</w:t>
      </w:r>
      <w:r w:rsidRPr="00E524C4">
        <w:rPr>
          <w:rFonts w:ascii="Calibri" w:hAnsi="Calibri"/>
          <w:i/>
          <w:sz w:val="22"/>
          <w:szCs w:val="22"/>
        </w:rPr>
        <w:t>Gold Paper</w:t>
      </w:r>
      <w:r w:rsidRPr="00E524C4">
        <w:rPr>
          <w:rFonts w:ascii="Calibri" w:hAnsi="Calibri"/>
          <w:sz w:val="22"/>
          <w:szCs w:val="22"/>
        </w:rPr>
        <w:t>) (</w:t>
      </w:r>
      <w:hyperlink r:id="rId11" w:history="1">
        <w:r w:rsidRPr="00E524C4">
          <w:rPr>
            <w:rStyle w:val="Hyperlink"/>
            <w:rFonts w:ascii="Calibri" w:hAnsi="Calibri"/>
            <w:sz w:val="22"/>
            <w:szCs w:val="22"/>
          </w:rPr>
          <w:t>www.ipra.org</w:t>
        </w:r>
      </w:hyperlink>
      <w:r w:rsidRPr="00E524C4">
        <w:rPr>
          <w:rFonts w:ascii="Calibri" w:hAnsi="Calibri"/>
          <w:sz w:val="22"/>
          <w:szCs w:val="22"/>
        </w:rPr>
        <w:t>).</w:t>
      </w:r>
    </w:p>
    <w:p w:rsidR="00B95E94" w:rsidRDefault="00B95E94" w:rsidP="00B95E94">
      <w:pPr>
        <w:pStyle w:val="Heading2"/>
        <w:spacing w:after="0"/>
        <w:jc w:val="both"/>
        <w:rPr>
          <w:rFonts w:ascii="Calibri" w:hAnsi="Calibri"/>
          <w:sz w:val="22"/>
          <w:szCs w:val="22"/>
        </w:rPr>
      </w:pPr>
    </w:p>
    <w:p w:rsidR="002A335B" w:rsidRPr="00E524C4" w:rsidRDefault="002A335B" w:rsidP="007510BC">
      <w:pPr>
        <w:pStyle w:val="Heading2"/>
        <w:jc w:val="both"/>
        <w:rPr>
          <w:rFonts w:ascii="Calibri" w:hAnsi="Calibri"/>
          <w:sz w:val="22"/>
          <w:szCs w:val="22"/>
        </w:rPr>
      </w:pPr>
      <w:r w:rsidRPr="00E524C4">
        <w:rPr>
          <w:rFonts w:ascii="Calibri" w:hAnsi="Calibri"/>
          <w:sz w:val="22"/>
          <w:szCs w:val="22"/>
        </w:rPr>
        <w:t>2.2. Ciljevi programa</w:t>
      </w:r>
    </w:p>
    <w:p w:rsidR="00753B5C" w:rsidRPr="00DB0D6D" w:rsidRDefault="00753B5C" w:rsidP="00753B5C">
      <w:pPr>
        <w:jc w:val="both"/>
        <w:rPr>
          <w:rFonts w:asciiTheme="minorHAnsi" w:hAnsiTheme="minorHAnsi"/>
          <w:color w:val="000000"/>
          <w:lang w:val="pl-PL"/>
        </w:rPr>
      </w:pPr>
      <w:r w:rsidRPr="00E524C4">
        <w:rPr>
          <w:rFonts w:asciiTheme="minorHAnsi" w:hAnsiTheme="minorHAnsi"/>
          <w:color w:val="000000"/>
          <w:lang w:val="pl-PL"/>
        </w:rPr>
        <w:t xml:space="preserve">Program master studija </w:t>
      </w:r>
      <w:r w:rsidRPr="00E524C4">
        <w:rPr>
          <w:rFonts w:asciiTheme="minorHAnsi" w:hAnsiTheme="minorHAnsi"/>
          <w:bCs/>
        </w:rPr>
        <w:t>“Upravljanje korporativnom komunikacijom i o</w:t>
      </w:r>
      <w:r w:rsidRPr="00E524C4">
        <w:rPr>
          <w:rFonts w:asciiTheme="minorHAnsi" w:hAnsiTheme="minorHAnsi"/>
        </w:rPr>
        <w:t xml:space="preserve">dnosima s javnošću” </w:t>
      </w:r>
      <w:r w:rsidRPr="00E524C4">
        <w:rPr>
          <w:rFonts w:asciiTheme="minorHAnsi" w:hAnsiTheme="minorHAnsi"/>
          <w:color w:val="000000"/>
          <w:lang w:val="pl-PL"/>
        </w:rPr>
        <w:t xml:space="preserve">priprema studente za menadžerske uloge u </w:t>
      </w:r>
      <w:r w:rsidRPr="00E524C4">
        <w:rPr>
          <w:rFonts w:asciiTheme="minorHAnsi" w:hAnsiTheme="minorHAnsi"/>
          <w:lang w:val="pl-PL"/>
        </w:rPr>
        <w:t xml:space="preserve">organizacijskim </w:t>
      </w:r>
      <w:r w:rsidRPr="00E524C4">
        <w:rPr>
          <w:rFonts w:asciiTheme="minorHAnsi" w:hAnsiTheme="minorHAnsi"/>
          <w:color w:val="000000"/>
          <w:lang w:val="pl-PL"/>
        </w:rPr>
        <w:t>komunikacijama tako što im pruža znanje i vještine</w:t>
      </w:r>
      <w:r w:rsidRPr="007510BC">
        <w:rPr>
          <w:rFonts w:asciiTheme="minorHAnsi" w:hAnsiTheme="minorHAnsi"/>
          <w:color w:val="000000"/>
          <w:lang w:val="pl-PL"/>
        </w:rPr>
        <w:t xml:space="preserve"> da izrađuju i provode djelotvorne komunikacijske strategije i strategije izgradnje reputacije za svoje </w:t>
      </w:r>
      <w:r>
        <w:rPr>
          <w:rFonts w:asciiTheme="minorHAnsi" w:hAnsiTheme="minorHAnsi"/>
          <w:color w:val="000000"/>
          <w:lang w:val="pl-PL"/>
        </w:rPr>
        <w:t>organizacije</w:t>
      </w:r>
      <w:r w:rsidRPr="007510BC">
        <w:rPr>
          <w:rFonts w:asciiTheme="minorHAnsi" w:hAnsiTheme="minorHAnsi"/>
          <w:color w:val="000000"/>
          <w:lang w:val="pl-PL"/>
        </w:rPr>
        <w:t xml:space="preserve">. On je, dakle, više menadžerski i strateški orijentiran, a manje </w:t>
      </w:r>
      <w:r>
        <w:rPr>
          <w:rFonts w:asciiTheme="minorHAnsi" w:hAnsiTheme="minorHAnsi"/>
          <w:color w:val="000000"/>
          <w:lang w:val="pl-PL"/>
        </w:rPr>
        <w:t>novinarski</w:t>
      </w:r>
      <w:r w:rsidRPr="007510BC">
        <w:rPr>
          <w:rFonts w:asciiTheme="minorHAnsi" w:hAnsiTheme="minorHAnsi"/>
          <w:color w:val="000000"/>
          <w:lang w:val="pl-PL"/>
        </w:rPr>
        <w:t xml:space="preserve"> i </w:t>
      </w:r>
      <w:r w:rsidRPr="00DB0D6D">
        <w:rPr>
          <w:rFonts w:asciiTheme="minorHAnsi" w:hAnsiTheme="minorHAnsi"/>
          <w:color w:val="000000"/>
          <w:lang w:val="pl-PL"/>
        </w:rPr>
        <w:t>taktički.</w:t>
      </w:r>
    </w:p>
    <w:p w:rsidR="007510BC" w:rsidRPr="00DB0D6D" w:rsidRDefault="007510BC" w:rsidP="007510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lang w:val="bs-Latn-BA" w:eastAsia="bs-Latn-BA"/>
        </w:rPr>
      </w:pPr>
      <w:r w:rsidRPr="00DB0D6D">
        <w:rPr>
          <w:rFonts w:asciiTheme="minorHAnsi" w:hAnsiTheme="minorHAnsi" w:cs="Times New Roman"/>
          <w:color w:val="000000"/>
          <w:lang w:val="bs-Latn-BA" w:eastAsia="bs-Latn-BA"/>
        </w:rPr>
        <w:t xml:space="preserve">Ciljevi programa su: </w:t>
      </w:r>
    </w:p>
    <w:p w:rsidR="007510BC" w:rsidRPr="00DB0D6D" w:rsidRDefault="007510BC" w:rsidP="007510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lang w:val="bs-Latn-BA" w:eastAsia="bs-Latn-BA"/>
        </w:rPr>
      </w:pPr>
    </w:p>
    <w:p w:rsidR="007510BC" w:rsidRPr="00DB0D6D" w:rsidRDefault="007510BC" w:rsidP="00FB2F59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lang w:val="bs-Latn-BA" w:eastAsia="bs-Latn-BA"/>
        </w:rPr>
      </w:pPr>
      <w:r w:rsidRPr="00DB0D6D">
        <w:rPr>
          <w:rFonts w:asciiTheme="minorHAnsi" w:hAnsiTheme="minorHAnsi" w:cs="Times New Roman"/>
          <w:color w:val="000000"/>
          <w:lang w:val="bs-Latn-BA" w:eastAsia="bs-Latn-BA"/>
        </w:rPr>
        <w:t xml:space="preserve">Osposobiti studente da koriste specijalizirana znanja i vještine za profesionalno djelovanje kao i za dalje studije na doktorskom nivou. </w:t>
      </w:r>
    </w:p>
    <w:p w:rsidR="007510BC" w:rsidRPr="00DB0D6D" w:rsidRDefault="007510BC" w:rsidP="00FB2F59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lang w:val="bs-Latn-BA" w:eastAsia="bs-Latn-BA"/>
        </w:rPr>
      </w:pPr>
      <w:r w:rsidRPr="00DB0D6D">
        <w:rPr>
          <w:rFonts w:asciiTheme="minorHAnsi" w:hAnsiTheme="minorHAnsi" w:cs="Times New Roman"/>
          <w:color w:val="000000"/>
          <w:lang w:val="bs-Latn-BA" w:eastAsia="bs-Latn-BA"/>
        </w:rPr>
        <w:t xml:space="preserve">Pružiti studentima cjelovito razumjevanje korporativnih komunikacija i odnosa s javnošću koji su, u isto vrijeme, utemeljeni u profesionalnoj praksi. </w:t>
      </w:r>
    </w:p>
    <w:p w:rsidR="007510BC" w:rsidRPr="00DB0D6D" w:rsidRDefault="007510BC" w:rsidP="00FB2F59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lang w:val="bs-Latn-BA" w:eastAsia="bs-Latn-BA"/>
        </w:rPr>
      </w:pPr>
      <w:r w:rsidRPr="00DB0D6D">
        <w:rPr>
          <w:rFonts w:asciiTheme="minorHAnsi" w:hAnsiTheme="minorHAnsi" w:cs="Times New Roman"/>
          <w:color w:val="000000"/>
          <w:lang w:val="bs-Latn-BA" w:eastAsia="bs-Latn-BA"/>
        </w:rPr>
        <w:lastRenderedPageBreak/>
        <w:t xml:space="preserve">Pomoći studentima da razviju i druge korisne vještine, kao što su istraživačke vještine i metodološka znanja, kvalitativne metode, traganje za podacima, online pretraživanja, case study analysis, prezentacijske vještine, itd. </w:t>
      </w:r>
    </w:p>
    <w:p w:rsidR="007510BC" w:rsidRPr="00DB0D6D" w:rsidRDefault="007510BC" w:rsidP="00FB2F59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lang w:val="bs-Latn-BA" w:eastAsia="bs-Latn-BA"/>
        </w:rPr>
      </w:pPr>
      <w:r w:rsidRPr="00DB0D6D">
        <w:rPr>
          <w:rFonts w:asciiTheme="minorHAnsi" w:hAnsiTheme="minorHAnsi" w:cs="Times New Roman"/>
          <w:color w:val="000000"/>
          <w:lang w:val="bs-Latn-BA" w:eastAsia="bs-Latn-BA"/>
        </w:rPr>
        <w:t>Dati priliku studentima da unesu svoje vlastito profesionalno iskustvo u nastavu kroz rad na projektima i da uče kroz praktičan rad kao i od drugih u rješavanju slučajeva iz prakse (</w:t>
      </w:r>
      <w:r w:rsidRPr="00DB0D6D">
        <w:rPr>
          <w:rFonts w:asciiTheme="minorHAnsi" w:hAnsiTheme="minorHAnsi" w:cs="Times New Roman"/>
          <w:i/>
          <w:iCs/>
          <w:color w:val="000000"/>
          <w:lang w:val="bs-Latn-BA" w:eastAsia="bs-Latn-BA"/>
        </w:rPr>
        <w:t>case study analysis</w:t>
      </w:r>
      <w:r w:rsidRPr="00DB0D6D">
        <w:rPr>
          <w:rFonts w:asciiTheme="minorHAnsi" w:hAnsiTheme="minorHAnsi" w:cs="Times New Roman"/>
          <w:color w:val="000000"/>
          <w:lang w:val="bs-Latn-BA" w:eastAsia="bs-Latn-BA"/>
        </w:rPr>
        <w:t xml:space="preserve">). </w:t>
      </w:r>
    </w:p>
    <w:p w:rsidR="007510BC" w:rsidRPr="00DB0D6D" w:rsidRDefault="007510BC" w:rsidP="00FB2F59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lang w:val="bs-Latn-BA" w:eastAsia="bs-Latn-BA"/>
        </w:rPr>
      </w:pPr>
      <w:r w:rsidRPr="00DB0D6D">
        <w:rPr>
          <w:rFonts w:asciiTheme="minorHAnsi" w:hAnsiTheme="minorHAnsi" w:cs="Times New Roman"/>
          <w:color w:val="000000"/>
          <w:lang w:val="bs-Latn-BA" w:eastAsia="bs-Latn-BA"/>
        </w:rPr>
        <w:t xml:space="preserve">Izgrađivati pojedinačne vještine svakog studenta kroz odabir specifičnih tema u kojima će učestvovati. </w:t>
      </w:r>
    </w:p>
    <w:p w:rsidR="002A335B" w:rsidRPr="00DB0D6D" w:rsidRDefault="002A335B" w:rsidP="00F20DE0">
      <w:pPr>
        <w:spacing w:after="0"/>
        <w:rPr>
          <w:rFonts w:asciiTheme="minorHAnsi" w:hAnsiTheme="minorHAnsi"/>
          <w:lang w:val="bs-Latn-BA"/>
        </w:rPr>
      </w:pPr>
    </w:p>
    <w:p w:rsidR="00F20DE0" w:rsidRPr="00DB0D6D" w:rsidRDefault="00F20DE0" w:rsidP="005122D3">
      <w:pPr>
        <w:pStyle w:val="Heading2"/>
        <w:jc w:val="left"/>
        <w:rPr>
          <w:rFonts w:asciiTheme="minorHAnsi" w:hAnsiTheme="minorHAnsi"/>
          <w:sz w:val="22"/>
          <w:szCs w:val="22"/>
        </w:rPr>
      </w:pPr>
      <w:r w:rsidRPr="00DB0D6D">
        <w:rPr>
          <w:rFonts w:asciiTheme="minorHAnsi" w:hAnsiTheme="minorHAnsi"/>
          <w:sz w:val="22"/>
          <w:szCs w:val="22"/>
        </w:rPr>
        <w:t>2.3. Ciljevi učenja i obrazovni ciljevi</w:t>
      </w:r>
    </w:p>
    <w:p w:rsidR="007510BC" w:rsidRPr="00DB0D6D" w:rsidRDefault="007510BC" w:rsidP="007510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Cs/>
          <w:iCs/>
        </w:rPr>
      </w:pPr>
      <w:r w:rsidRPr="00DB0D6D">
        <w:rPr>
          <w:rFonts w:ascii="Calibri" w:hAnsi="Calibri"/>
          <w:bCs/>
          <w:iCs/>
        </w:rPr>
        <w:t>Po završetku nastave studenti će moći:</w:t>
      </w:r>
    </w:p>
    <w:p w:rsidR="007510BC" w:rsidRPr="00DB0D6D" w:rsidRDefault="00753B5C" w:rsidP="00FB2F59">
      <w:pPr>
        <w:pStyle w:val="ListParagraph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Prepoznati</w:t>
      </w:r>
      <w:r w:rsidR="007510BC" w:rsidRPr="00DB0D6D">
        <w:rPr>
          <w:rFonts w:ascii="Calibri" w:hAnsi="Calibri"/>
          <w:bCs/>
          <w:iCs/>
        </w:rPr>
        <w:t xml:space="preserve"> i razumijeti ključnu ulogu i značaj korporativne komunikacije i odnos</w:t>
      </w:r>
      <w:r>
        <w:rPr>
          <w:rFonts w:ascii="Calibri" w:hAnsi="Calibri"/>
          <w:bCs/>
          <w:iCs/>
        </w:rPr>
        <w:t>a</w:t>
      </w:r>
      <w:r w:rsidR="007510BC" w:rsidRPr="00DB0D6D">
        <w:rPr>
          <w:rFonts w:ascii="Calibri" w:hAnsi="Calibri"/>
          <w:bCs/>
          <w:iCs/>
        </w:rPr>
        <w:t xml:space="preserve"> s javnošću.</w:t>
      </w:r>
    </w:p>
    <w:p w:rsidR="007510BC" w:rsidRPr="00DB0D6D" w:rsidRDefault="007510BC" w:rsidP="00FB2F59">
      <w:pPr>
        <w:pStyle w:val="ListParagraph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bCs/>
          <w:iCs/>
        </w:rPr>
      </w:pPr>
      <w:r w:rsidRPr="00DB0D6D">
        <w:rPr>
          <w:rFonts w:ascii="Calibri" w:hAnsi="Calibri"/>
          <w:bCs/>
          <w:iCs/>
          <w:lang w:val="nb-NO"/>
        </w:rPr>
        <w:t>Objasniti</w:t>
      </w:r>
      <w:r w:rsidRPr="00DB0D6D">
        <w:rPr>
          <w:rFonts w:ascii="Calibri" w:hAnsi="Calibri"/>
          <w:bCs/>
          <w:iCs/>
        </w:rPr>
        <w:t xml:space="preserve"> </w:t>
      </w:r>
      <w:r w:rsidRPr="00DB0D6D">
        <w:rPr>
          <w:rFonts w:ascii="Calibri" w:hAnsi="Calibri"/>
          <w:bCs/>
          <w:iCs/>
          <w:lang w:val="nb-NO"/>
        </w:rPr>
        <w:t>osnovne</w:t>
      </w:r>
      <w:r w:rsidRPr="00DB0D6D">
        <w:rPr>
          <w:rFonts w:ascii="Calibri" w:hAnsi="Calibri"/>
          <w:bCs/>
          <w:iCs/>
        </w:rPr>
        <w:t xml:space="preserve"> </w:t>
      </w:r>
      <w:r w:rsidRPr="00DB0D6D">
        <w:rPr>
          <w:rFonts w:ascii="Calibri" w:hAnsi="Calibri"/>
          <w:bCs/>
          <w:iCs/>
          <w:lang w:val="nb-NO"/>
        </w:rPr>
        <w:t>karakteristike</w:t>
      </w:r>
      <w:r w:rsidRPr="00DB0D6D">
        <w:rPr>
          <w:rFonts w:ascii="Calibri" w:hAnsi="Calibri"/>
          <w:bCs/>
          <w:iCs/>
        </w:rPr>
        <w:t xml:space="preserve"> korporativne komunikacije i odnosa s javnošću.</w:t>
      </w:r>
    </w:p>
    <w:p w:rsidR="007510BC" w:rsidRPr="00DB0D6D" w:rsidRDefault="007510BC" w:rsidP="00FB2F59">
      <w:pPr>
        <w:pStyle w:val="ListParagraph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bCs/>
          <w:iCs/>
        </w:rPr>
      </w:pPr>
      <w:r w:rsidRPr="00DB0D6D">
        <w:rPr>
          <w:rFonts w:ascii="Calibri" w:hAnsi="Calibri"/>
          <w:bCs/>
          <w:iCs/>
        </w:rPr>
        <w:t>Razumjeti strateški značaj identiteta, imidža i reputacije organizacije.</w:t>
      </w:r>
    </w:p>
    <w:p w:rsidR="007510BC" w:rsidRPr="00DB0D6D" w:rsidRDefault="007510BC" w:rsidP="00FB2F59">
      <w:pPr>
        <w:pStyle w:val="ListParagraph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bCs/>
          <w:iCs/>
        </w:rPr>
      </w:pPr>
      <w:r w:rsidRPr="00DB0D6D">
        <w:rPr>
          <w:rFonts w:ascii="Calibri" w:hAnsi="Calibri"/>
          <w:bCs/>
          <w:iCs/>
        </w:rPr>
        <w:t>Opisati, analizirati i evaluirati različite komponente organizacijskog komunikacijskog miksa.</w:t>
      </w:r>
    </w:p>
    <w:p w:rsidR="007510BC" w:rsidRPr="00DB0D6D" w:rsidRDefault="007510BC" w:rsidP="00FB2F59">
      <w:pPr>
        <w:pStyle w:val="ListParagraph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hAnsi="Calibri"/>
          <w:bCs/>
          <w:iCs/>
        </w:rPr>
      </w:pPr>
      <w:r w:rsidRPr="00DB0D6D">
        <w:rPr>
          <w:rFonts w:ascii="Calibri" w:hAnsi="Calibri"/>
          <w:lang w:val="pl-PL"/>
        </w:rPr>
        <w:t>Samostalno</w:t>
      </w:r>
      <w:r w:rsidRPr="00DB0D6D">
        <w:rPr>
          <w:rFonts w:ascii="Calibri" w:hAnsi="Calibri"/>
        </w:rPr>
        <w:t xml:space="preserve"> </w:t>
      </w:r>
      <w:r w:rsidRPr="00DB0D6D">
        <w:rPr>
          <w:rFonts w:ascii="Calibri" w:hAnsi="Calibri"/>
          <w:lang w:val="pl-PL"/>
        </w:rPr>
        <w:t>pripremiti</w:t>
      </w:r>
      <w:r w:rsidRPr="00DB0D6D">
        <w:rPr>
          <w:rFonts w:ascii="Calibri" w:hAnsi="Calibri"/>
        </w:rPr>
        <w:t xml:space="preserve"> </w:t>
      </w:r>
      <w:r w:rsidRPr="00DB0D6D">
        <w:rPr>
          <w:rFonts w:ascii="Calibri" w:hAnsi="Calibri"/>
          <w:lang w:val="pl-PL"/>
        </w:rPr>
        <w:t>plan</w:t>
      </w:r>
      <w:r w:rsidRPr="00DB0D6D">
        <w:rPr>
          <w:rFonts w:ascii="Calibri" w:hAnsi="Calibri"/>
        </w:rPr>
        <w:t xml:space="preserve"> </w:t>
      </w:r>
      <w:r w:rsidRPr="00DB0D6D">
        <w:rPr>
          <w:rFonts w:ascii="Calibri" w:hAnsi="Calibri"/>
          <w:lang w:val="pl-PL"/>
        </w:rPr>
        <w:t>kampanje</w:t>
      </w:r>
      <w:r w:rsidRPr="00DB0D6D">
        <w:rPr>
          <w:rFonts w:ascii="Calibri" w:hAnsi="Calibri"/>
        </w:rPr>
        <w:t xml:space="preserve"> korporativnih </w:t>
      </w:r>
      <w:r w:rsidRPr="00DB0D6D">
        <w:rPr>
          <w:rFonts w:ascii="Calibri" w:hAnsi="Calibri"/>
          <w:lang w:val="pl-PL"/>
        </w:rPr>
        <w:t>komunikacija</w:t>
      </w:r>
      <w:r w:rsidR="00DB0D6D" w:rsidRPr="00DB0D6D">
        <w:rPr>
          <w:rFonts w:ascii="Calibri" w:hAnsi="Calibri"/>
          <w:lang w:val="pl-PL"/>
        </w:rPr>
        <w:t xml:space="preserve"> i odnosa s javnošću</w:t>
      </w:r>
      <w:r w:rsidRPr="00DB0D6D">
        <w:rPr>
          <w:rFonts w:ascii="Calibri" w:hAnsi="Calibri"/>
        </w:rPr>
        <w:t>.</w:t>
      </w:r>
    </w:p>
    <w:p w:rsidR="003D710C" w:rsidRPr="00DB0D6D" w:rsidRDefault="003D710C" w:rsidP="003D710C">
      <w:pPr>
        <w:spacing w:after="0" w:line="240" w:lineRule="auto"/>
        <w:ind w:left="720"/>
        <w:jc w:val="both"/>
        <w:rPr>
          <w:rFonts w:asciiTheme="minorHAnsi" w:hAnsiTheme="minorHAnsi"/>
          <w:lang w:val="hr-BA"/>
        </w:rPr>
      </w:pPr>
    </w:p>
    <w:p w:rsidR="00DE7616" w:rsidRPr="00DB0D6D" w:rsidRDefault="00DE7616" w:rsidP="00D145D3">
      <w:pPr>
        <w:spacing w:after="0" w:line="240" w:lineRule="auto"/>
        <w:jc w:val="both"/>
        <w:rPr>
          <w:rFonts w:asciiTheme="minorHAnsi" w:hAnsiTheme="minorHAnsi"/>
          <w:lang w:val="hr-BA"/>
        </w:rPr>
      </w:pPr>
      <w:r w:rsidRPr="00DB0D6D">
        <w:rPr>
          <w:rFonts w:asciiTheme="minorHAnsi" w:hAnsiTheme="minorHAnsi"/>
          <w:lang w:val="hr-BA"/>
        </w:rPr>
        <w:t xml:space="preserve">Ciljevi programa </w:t>
      </w:r>
      <w:r w:rsidR="005122D3" w:rsidRPr="00DB0D6D">
        <w:rPr>
          <w:rFonts w:asciiTheme="minorHAnsi" w:hAnsiTheme="minorHAnsi"/>
          <w:lang w:val="hr-BA"/>
        </w:rPr>
        <w:t xml:space="preserve">su osigurati </w:t>
      </w:r>
      <w:r w:rsidR="00753B5C">
        <w:rPr>
          <w:rFonts w:asciiTheme="minorHAnsi" w:hAnsiTheme="minorHAnsi"/>
          <w:lang w:val="hr-BA"/>
        </w:rPr>
        <w:t xml:space="preserve">da </w:t>
      </w:r>
      <w:r w:rsidRPr="00DB0D6D">
        <w:rPr>
          <w:rFonts w:asciiTheme="minorHAnsi" w:hAnsiTheme="minorHAnsi"/>
          <w:lang w:val="hr-BA"/>
        </w:rPr>
        <w:t>studenti:</w:t>
      </w:r>
    </w:p>
    <w:p w:rsidR="00D145D3" w:rsidRPr="00DB0D6D" w:rsidRDefault="00D145D3" w:rsidP="00D145D3">
      <w:pPr>
        <w:spacing w:after="0" w:line="240" w:lineRule="auto"/>
        <w:jc w:val="both"/>
        <w:rPr>
          <w:rFonts w:asciiTheme="minorHAnsi" w:hAnsiTheme="minorHAnsi"/>
          <w:lang w:val="hr-BA"/>
        </w:rPr>
      </w:pPr>
    </w:p>
    <w:p w:rsidR="00DE7616" w:rsidRPr="00DB0D6D" w:rsidRDefault="005122D3" w:rsidP="00FB2F59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Calibri" w:hAnsi="Calibri"/>
          <w:lang w:val="hr-BA"/>
        </w:rPr>
      </w:pPr>
      <w:r w:rsidRPr="00DB0D6D">
        <w:rPr>
          <w:rFonts w:asciiTheme="minorHAnsi" w:hAnsiTheme="minorHAnsi"/>
          <w:lang w:val="hr-BA"/>
        </w:rPr>
        <w:t xml:space="preserve">Razmišljaju, govore i pišu o pitanjima </w:t>
      </w:r>
      <w:r w:rsidR="003D710C" w:rsidRPr="00DB0D6D">
        <w:rPr>
          <w:rFonts w:asciiTheme="minorHAnsi" w:hAnsiTheme="minorHAnsi"/>
          <w:lang w:val="hr-BA"/>
        </w:rPr>
        <w:t>upravljanja korporativnom komunikacijskom i</w:t>
      </w:r>
      <w:r w:rsidR="003D710C" w:rsidRPr="00DB0D6D">
        <w:rPr>
          <w:rFonts w:ascii="Calibri" w:hAnsi="Calibri"/>
          <w:lang w:val="hr-BA"/>
        </w:rPr>
        <w:t xml:space="preserve"> odnosima s javnošću</w:t>
      </w:r>
    </w:p>
    <w:p w:rsidR="00DE7616" w:rsidRPr="00DB0D6D" w:rsidRDefault="005122D3" w:rsidP="00FB2F59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Calibri" w:hAnsi="Calibri"/>
          <w:lang w:val="hr-BA"/>
        </w:rPr>
      </w:pPr>
      <w:r w:rsidRPr="00DB0D6D">
        <w:rPr>
          <w:rFonts w:ascii="Calibri" w:hAnsi="Calibri"/>
          <w:lang w:val="hr-BA"/>
        </w:rPr>
        <w:t>Razumijevaju, evaluiraju i primjenjuju širok</w:t>
      </w:r>
      <w:r w:rsidR="00DE7616" w:rsidRPr="00DB0D6D">
        <w:rPr>
          <w:rFonts w:ascii="Calibri" w:hAnsi="Calibri"/>
          <w:lang w:val="hr-BA"/>
        </w:rPr>
        <w:t xml:space="preserve"> raspon stečenih znanja o pitanjima</w:t>
      </w:r>
      <w:r w:rsidR="003D710C" w:rsidRPr="00DB0D6D">
        <w:rPr>
          <w:rFonts w:ascii="Calibri" w:hAnsi="Calibri"/>
          <w:lang w:val="hr-BA"/>
        </w:rPr>
        <w:t xml:space="preserve"> upravljanja korporativnom komunikacijskom i odnosima s javnošću</w:t>
      </w:r>
    </w:p>
    <w:p w:rsidR="003D710C" w:rsidRPr="00DB0D6D" w:rsidRDefault="005122D3" w:rsidP="00FB2F59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Calibri" w:hAnsi="Calibri"/>
          <w:lang w:val="hr-BA"/>
        </w:rPr>
      </w:pPr>
      <w:r w:rsidRPr="00DB0D6D">
        <w:rPr>
          <w:rFonts w:ascii="Calibri" w:hAnsi="Calibri"/>
          <w:lang w:val="hr-BA"/>
        </w:rPr>
        <w:t xml:space="preserve">Steknu kritičko razumijevanje upravljanja </w:t>
      </w:r>
      <w:r w:rsidR="003D710C" w:rsidRPr="00DB0D6D">
        <w:rPr>
          <w:rFonts w:ascii="Calibri" w:hAnsi="Calibri"/>
          <w:lang w:val="hr-BA"/>
        </w:rPr>
        <w:t>korporativnom komunikacijskom i odnosima s javnošću</w:t>
      </w:r>
    </w:p>
    <w:p w:rsidR="00DE7616" w:rsidRPr="00DB0D6D" w:rsidRDefault="005122D3" w:rsidP="00FB2F59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Calibri" w:hAnsi="Calibri"/>
          <w:lang w:val="hr-BA"/>
        </w:rPr>
      </w:pPr>
      <w:r w:rsidRPr="00DB0D6D">
        <w:rPr>
          <w:rFonts w:ascii="Calibri" w:hAnsi="Calibri"/>
          <w:lang w:val="hr-BA"/>
        </w:rPr>
        <w:t xml:space="preserve">Procjenjuju teoretska znanja i empirijsku stvarnost u oblasti </w:t>
      </w:r>
      <w:r w:rsidR="003D710C" w:rsidRPr="00DB0D6D">
        <w:rPr>
          <w:rFonts w:ascii="Calibri" w:hAnsi="Calibri"/>
          <w:lang w:val="hr-BA"/>
        </w:rPr>
        <w:t>korporativnog komuniciranja i odnosa s javnošću</w:t>
      </w:r>
    </w:p>
    <w:p w:rsidR="00DE7616" w:rsidRPr="00DB0D6D" w:rsidRDefault="005122D3" w:rsidP="00FB2F59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Calibri" w:hAnsi="Calibri"/>
          <w:lang w:val="hr-BA"/>
        </w:rPr>
      </w:pPr>
      <w:r w:rsidRPr="00DB0D6D">
        <w:rPr>
          <w:rFonts w:ascii="Calibri" w:hAnsi="Calibri"/>
          <w:lang w:val="hr-BA"/>
        </w:rPr>
        <w:t>Primjenjuju osnovne kv</w:t>
      </w:r>
      <w:r w:rsidR="00DE7616" w:rsidRPr="00DB0D6D">
        <w:rPr>
          <w:rFonts w:ascii="Calibri" w:hAnsi="Calibri"/>
          <w:lang w:val="hr-BA"/>
        </w:rPr>
        <w:t xml:space="preserve">alitativne i kvantitativne metode vezane za </w:t>
      </w:r>
      <w:r w:rsidR="003D710C" w:rsidRPr="00DB0D6D">
        <w:rPr>
          <w:rFonts w:ascii="Calibri" w:hAnsi="Calibri"/>
          <w:lang w:val="hr-BA"/>
        </w:rPr>
        <w:t>istraživanje i programiranje aktivnosti korporativnog komuniciranja i odnosa s javnošću</w:t>
      </w:r>
    </w:p>
    <w:p w:rsidR="00DE7616" w:rsidRPr="00DB0D6D" w:rsidRDefault="005122D3" w:rsidP="00FB2F59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Calibri" w:hAnsi="Calibri"/>
          <w:lang w:val="hr-BA"/>
        </w:rPr>
      </w:pPr>
      <w:r w:rsidRPr="00DB0D6D">
        <w:rPr>
          <w:rFonts w:ascii="Calibri" w:hAnsi="Calibri"/>
          <w:lang w:val="hr-BA"/>
        </w:rPr>
        <w:t>Razviju sposobnost provođenja istraživanja i pisanja</w:t>
      </w:r>
      <w:r w:rsidR="00B8090D">
        <w:rPr>
          <w:rFonts w:ascii="Calibri" w:hAnsi="Calibri"/>
          <w:lang w:val="hr-BA"/>
        </w:rPr>
        <w:t xml:space="preserve"> istraživačkih</w:t>
      </w:r>
      <w:r w:rsidRPr="00DB0D6D">
        <w:rPr>
          <w:rFonts w:ascii="Calibri" w:hAnsi="Calibri"/>
          <w:lang w:val="hr-BA"/>
        </w:rPr>
        <w:t xml:space="preserve"> izvještaja o pitanjima od interesa za </w:t>
      </w:r>
      <w:r w:rsidR="003D710C" w:rsidRPr="00DB0D6D">
        <w:rPr>
          <w:rFonts w:ascii="Calibri" w:hAnsi="Calibri"/>
          <w:lang w:val="hr-BA"/>
        </w:rPr>
        <w:t>korporativnu komunikaciju i odnose s javnošću</w:t>
      </w:r>
    </w:p>
    <w:p w:rsidR="00DE7616" w:rsidRPr="00DB0D6D" w:rsidRDefault="005122D3" w:rsidP="00FB2F59">
      <w:pPr>
        <w:pStyle w:val="ListParagraph"/>
        <w:numPr>
          <w:ilvl w:val="0"/>
          <w:numId w:val="58"/>
        </w:numPr>
        <w:spacing w:after="0" w:line="240" w:lineRule="auto"/>
        <w:jc w:val="both"/>
        <w:rPr>
          <w:rFonts w:ascii="Calibri" w:hAnsi="Calibri"/>
          <w:lang w:val="hr-BA"/>
        </w:rPr>
      </w:pPr>
      <w:r w:rsidRPr="00DB0D6D">
        <w:rPr>
          <w:rFonts w:ascii="Calibri" w:hAnsi="Calibri"/>
          <w:lang w:val="hr-BA"/>
        </w:rPr>
        <w:t xml:space="preserve">Steknu znanja, vještine i </w:t>
      </w:r>
      <w:r w:rsidR="009244BF" w:rsidRPr="00DB0D6D">
        <w:rPr>
          <w:rFonts w:ascii="Calibri" w:hAnsi="Calibri"/>
          <w:lang w:val="hr-BA"/>
        </w:rPr>
        <w:t>osobne</w:t>
      </w:r>
      <w:r w:rsidRPr="00DB0D6D">
        <w:rPr>
          <w:rFonts w:ascii="Calibri" w:hAnsi="Calibri"/>
          <w:lang w:val="hr-BA"/>
        </w:rPr>
        <w:t xml:space="preserve"> kvalitete neophodne za daljnji </w:t>
      </w:r>
      <w:r w:rsidR="00DE7616" w:rsidRPr="00DB0D6D">
        <w:rPr>
          <w:rFonts w:ascii="Calibri" w:hAnsi="Calibri"/>
          <w:lang w:val="hr-BA"/>
        </w:rPr>
        <w:t>razvoj karijere i interes za cjeloživotno učenje.</w:t>
      </w:r>
    </w:p>
    <w:p w:rsidR="00D145D3" w:rsidRPr="005122D3" w:rsidRDefault="00D145D3" w:rsidP="002A6F1C">
      <w:pPr>
        <w:pStyle w:val="Heading2"/>
        <w:rPr>
          <w:rFonts w:ascii="Calibri" w:hAnsi="Calibri"/>
          <w:sz w:val="16"/>
          <w:szCs w:val="16"/>
        </w:rPr>
      </w:pPr>
    </w:p>
    <w:p w:rsidR="002A6F1C" w:rsidRPr="00BC2025" w:rsidRDefault="002A6F1C" w:rsidP="005122D3">
      <w:pPr>
        <w:pStyle w:val="Heading2"/>
        <w:jc w:val="left"/>
        <w:rPr>
          <w:rFonts w:ascii="Calibri" w:hAnsi="Calibri"/>
          <w:sz w:val="22"/>
          <w:szCs w:val="22"/>
        </w:rPr>
      </w:pPr>
      <w:r w:rsidRPr="00BC2025">
        <w:rPr>
          <w:rFonts w:ascii="Calibri" w:hAnsi="Calibri"/>
          <w:sz w:val="22"/>
          <w:szCs w:val="22"/>
        </w:rPr>
        <w:t>2.4. Rezultati studijskog programa</w:t>
      </w:r>
    </w:p>
    <w:p w:rsidR="00734C78" w:rsidRPr="00DB0D6D" w:rsidRDefault="00734C78" w:rsidP="002A6F1C">
      <w:pPr>
        <w:jc w:val="both"/>
        <w:rPr>
          <w:rFonts w:ascii="Calibri" w:hAnsi="Calibri"/>
          <w:lang w:val="hr-BA"/>
        </w:rPr>
      </w:pPr>
      <w:r w:rsidRPr="00DB0D6D">
        <w:rPr>
          <w:rFonts w:ascii="Calibri" w:hAnsi="Calibri"/>
          <w:lang w:val="hr-BA"/>
        </w:rPr>
        <w:t xml:space="preserve">Misija programa je jačanje aktivnog, kreativnog pristupa </w:t>
      </w:r>
      <w:r w:rsidR="003D710C" w:rsidRPr="00DB0D6D">
        <w:rPr>
          <w:rFonts w:ascii="Calibri" w:hAnsi="Calibri"/>
          <w:lang w:val="hr-BA"/>
        </w:rPr>
        <w:t>upravljanju korporativnom komunikacijom i odnos</w:t>
      </w:r>
      <w:r w:rsidR="00B8090D">
        <w:rPr>
          <w:rFonts w:ascii="Calibri" w:hAnsi="Calibri"/>
          <w:lang w:val="hr-BA"/>
        </w:rPr>
        <w:t>ima</w:t>
      </w:r>
      <w:r w:rsidR="003D710C" w:rsidRPr="00DB0D6D">
        <w:rPr>
          <w:rFonts w:ascii="Calibri" w:hAnsi="Calibri"/>
          <w:lang w:val="hr-BA"/>
        </w:rPr>
        <w:t xml:space="preserve"> s javnošću</w:t>
      </w:r>
      <w:r w:rsidRPr="00DB0D6D">
        <w:rPr>
          <w:rFonts w:ascii="Calibri" w:hAnsi="Calibri"/>
          <w:lang w:val="hr-BA"/>
        </w:rPr>
        <w:t xml:space="preserve"> u cilju </w:t>
      </w:r>
      <w:r w:rsidR="003D710C" w:rsidRPr="00DB0D6D">
        <w:rPr>
          <w:rFonts w:ascii="Calibri" w:hAnsi="Calibri"/>
          <w:lang w:val="hr-BA"/>
        </w:rPr>
        <w:t>postizanja komunikacijs</w:t>
      </w:r>
      <w:r w:rsidR="00B8090D">
        <w:rPr>
          <w:rFonts w:ascii="Calibri" w:hAnsi="Calibri"/>
          <w:lang w:val="hr-BA"/>
        </w:rPr>
        <w:t>k</w:t>
      </w:r>
      <w:r w:rsidR="003D710C" w:rsidRPr="00DB0D6D">
        <w:rPr>
          <w:rFonts w:ascii="Calibri" w:hAnsi="Calibri"/>
          <w:lang w:val="hr-BA"/>
        </w:rPr>
        <w:t>ih i poslovnih ciljeva organizacije</w:t>
      </w:r>
      <w:r w:rsidRPr="00DB0D6D">
        <w:rPr>
          <w:rFonts w:ascii="Calibri" w:hAnsi="Calibri"/>
          <w:lang w:val="hr-BA"/>
        </w:rPr>
        <w:t>. Povećanje vlastitih induciranih prihoda je mjera uspješnosti realizovanog programa obrazovanja polaznika programa obrazovanja.</w:t>
      </w:r>
    </w:p>
    <w:p w:rsidR="00601C78" w:rsidRDefault="00601C78" w:rsidP="002A6F1C">
      <w:pPr>
        <w:jc w:val="both"/>
        <w:rPr>
          <w:rFonts w:ascii="Calibri" w:hAnsi="Calibri"/>
          <w:lang w:val="hr-BA"/>
        </w:rPr>
      </w:pPr>
      <w:r w:rsidRPr="00DB0D6D">
        <w:rPr>
          <w:rFonts w:ascii="Calibri" w:hAnsi="Calibri"/>
          <w:lang w:val="hr-BA"/>
        </w:rPr>
        <w:t xml:space="preserve">Program prezentiraju referentni predavači, relevantni poznavaoci problematike </w:t>
      </w:r>
      <w:r w:rsidR="003D710C" w:rsidRPr="00DB0D6D">
        <w:rPr>
          <w:rFonts w:ascii="Calibri" w:hAnsi="Calibri"/>
          <w:lang w:val="hr-BA"/>
        </w:rPr>
        <w:t xml:space="preserve">organizacije i </w:t>
      </w:r>
      <w:r w:rsidRPr="00DB0D6D">
        <w:rPr>
          <w:rFonts w:ascii="Calibri" w:hAnsi="Calibri"/>
          <w:lang w:val="hr-BA"/>
        </w:rPr>
        <w:t>funkcioni</w:t>
      </w:r>
      <w:r w:rsidR="003D710C" w:rsidRPr="00DB0D6D">
        <w:rPr>
          <w:rFonts w:ascii="Calibri" w:hAnsi="Calibri"/>
          <w:lang w:val="hr-BA"/>
        </w:rPr>
        <w:t>ranja</w:t>
      </w:r>
      <w:r w:rsidRPr="00DB0D6D">
        <w:rPr>
          <w:rFonts w:ascii="Calibri" w:hAnsi="Calibri"/>
          <w:lang w:val="hr-BA"/>
        </w:rPr>
        <w:t xml:space="preserve"> </w:t>
      </w:r>
      <w:r w:rsidR="003D710C" w:rsidRPr="00DB0D6D">
        <w:rPr>
          <w:rFonts w:ascii="Calibri" w:hAnsi="Calibri"/>
          <w:lang w:val="hr-BA"/>
        </w:rPr>
        <w:t>korporativne komunikacije i odnosa s javnošću</w:t>
      </w:r>
      <w:r w:rsidRPr="00DB0D6D">
        <w:rPr>
          <w:rFonts w:ascii="Calibri" w:hAnsi="Calibri"/>
          <w:lang w:val="hr-BA"/>
        </w:rPr>
        <w:t xml:space="preserve">, te kompatibilnih disciplina. Nakon savladanog programa i položenih ispita studenti će biti osposobljeni da samostalno grade karijeru u sveobuhvatnim poslovima </w:t>
      </w:r>
      <w:r w:rsidR="003D710C" w:rsidRPr="00DB0D6D">
        <w:rPr>
          <w:rFonts w:ascii="Calibri" w:hAnsi="Calibri"/>
          <w:lang w:val="hr-BA"/>
        </w:rPr>
        <w:t>korporativnog komuniciranja i odnosa s javnošću</w:t>
      </w:r>
      <w:r w:rsidR="00B8090D">
        <w:rPr>
          <w:rFonts w:ascii="Calibri" w:hAnsi="Calibri"/>
          <w:lang w:val="hr-BA"/>
        </w:rPr>
        <w:t>, a</w:t>
      </w:r>
      <w:r w:rsidRPr="00DB0D6D">
        <w:rPr>
          <w:rFonts w:ascii="Calibri" w:hAnsi="Calibri"/>
          <w:lang w:val="hr-BA"/>
        </w:rPr>
        <w:t xml:space="preserve"> posebno </w:t>
      </w:r>
      <w:r w:rsidR="00B8090D">
        <w:rPr>
          <w:rFonts w:ascii="Calibri" w:hAnsi="Calibri"/>
          <w:lang w:val="hr-BA"/>
        </w:rPr>
        <w:t>u</w:t>
      </w:r>
      <w:r w:rsidRPr="00DB0D6D">
        <w:rPr>
          <w:rFonts w:ascii="Calibri" w:hAnsi="Calibri"/>
          <w:lang w:val="hr-BA"/>
        </w:rPr>
        <w:t xml:space="preserve"> kreativnom funkcioni</w:t>
      </w:r>
      <w:r w:rsidR="00B8090D">
        <w:rPr>
          <w:rFonts w:ascii="Calibri" w:hAnsi="Calibri"/>
          <w:lang w:val="hr-BA"/>
        </w:rPr>
        <w:t>ranju</w:t>
      </w:r>
      <w:r w:rsidRPr="00DB0D6D">
        <w:rPr>
          <w:rFonts w:ascii="Calibri" w:hAnsi="Calibri"/>
          <w:lang w:val="hr-BA"/>
        </w:rPr>
        <w:t xml:space="preserve"> </w:t>
      </w:r>
      <w:r w:rsidR="003D710C" w:rsidRPr="00DB0D6D">
        <w:rPr>
          <w:rFonts w:ascii="Calibri" w:hAnsi="Calibri"/>
          <w:lang w:val="hr-BA"/>
        </w:rPr>
        <w:t xml:space="preserve">komunikacijskih odjela i agencija u privrednim, javnim i društvenim </w:t>
      </w:r>
      <w:r w:rsidR="00B8090D">
        <w:rPr>
          <w:rFonts w:ascii="Calibri" w:hAnsi="Calibri"/>
          <w:lang w:val="hr-BA"/>
        </w:rPr>
        <w:t>organizacijama i sektorima</w:t>
      </w:r>
      <w:r w:rsidRPr="00DB0D6D">
        <w:rPr>
          <w:rFonts w:ascii="Calibri" w:hAnsi="Calibri"/>
          <w:lang w:val="hr-BA"/>
        </w:rPr>
        <w:t>.</w:t>
      </w:r>
    </w:p>
    <w:p w:rsidR="00734C78" w:rsidRPr="00E524C4" w:rsidRDefault="00601C78" w:rsidP="00601C78">
      <w:pPr>
        <w:jc w:val="both"/>
        <w:rPr>
          <w:rFonts w:ascii="Calibri" w:hAnsi="Calibri"/>
          <w:lang w:val="hr-BA"/>
        </w:rPr>
      </w:pPr>
      <w:r w:rsidRPr="00DB0D6D">
        <w:rPr>
          <w:rFonts w:ascii="Calibri" w:hAnsi="Calibri"/>
          <w:lang w:val="hr-BA"/>
        </w:rPr>
        <w:lastRenderedPageBreak/>
        <w:t>Realizacijom programa bi</w:t>
      </w:r>
      <w:r w:rsidR="00B8090D">
        <w:rPr>
          <w:rFonts w:ascii="Calibri" w:hAnsi="Calibri"/>
          <w:lang w:val="hr-BA"/>
        </w:rPr>
        <w:t xml:space="preserve">t </w:t>
      </w:r>
      <w:r w:rsidRPr="00DB0D6D">
        <w:rPr>
          <w:rFonts w:ascii="Calibri" w:hAnsi="Calibri"/>
          <w:lang w:val="hr-BA"/>
        </w:rPr>
        <w:t xml:space="preserve">će ostvareni razvojni ciljevi obrazovanja u oblasti </w:t>
      </w:r>
      <w:r w:rsidR="003D710C" w:rsidRPr="00DB0D6D">
        <w:rPr>
          <w:rFonts w:ascii="Calibri" w:hAnsi="Calibri"/>
          <w:lang w:val="hr-BA"/>
        </w:rPr>
        <w:t xml:space="preserve">organizacije i </w:t>
      </w:r>
      <w:r w:rsidRPr="00DB0D6D">
        <w:rPr>
          <w:rFonts w:ascii="Calibri" w:hAnsi="Calibri"/>
          <w:lang w:val="hr-BA"/>
        </w:rPr>
        <w:t>funkcioni</w:t>
      </w:r>
      <w:r w:rsidR="003D710C" w:rsidRPr="00DB0D6D">
        <w:rPr>
          <w:rFonts w:ascii="Calibri" w:hAnsi="Calibri"/>
          <w:lang w:val="hr-BA"/>
        </w:rPr>
        <w:t xml:space="preserve">ranja </w:t>
      </w:r>
      <w:r w:rsidR="00B8090D">
        <w:rPr>
          <w:rFonts w:ascii="Calibri" w:hAnsi="Calibri"/>
          <w:lang w:val="hr-BA"/>
        </w:rPr>
        <w:t>te upravljanja korporativnom komunikacijom</w:t>
      </w:r>
      <w:r w:rsidR="003D710C" w:rsidRPr="00DB0D6D">
        <w:rPr>
          <w:rFonts w:ascii="Calibri" w:hAnsi="Calibri"/>
          <w:lang w:val="hr-BA"/>
        </w:rPr>
        <w:t xml:space="preserve"> i odnos</w:t>
      </w:r>
      <w:r w:rsidR="00B8090D">
        <w:rPr>
          <w:rFonts w:ascii="Calibri" w:hAnsi="Calibri"/>
          <w:lang w:val="hr-BA"/>
        </w:rPr>
        <w:t>ima</w:t>
      </w:r>
      <w:r w:rsidR="003D710C" w:rsidRPr="00DB0D6D">
        <w:rPr>
          <w:rFonts w:ascii="Calibri" w:hAnsi="Calibri"/>
          <w:lang w:val="hr-BA"/>
        </w:rPr>
        <w:t xml:space="preserve"> s javnošću </w:t>
      </w:r>
      <w:r w:rsidRPr="00DB0D6D">
        <w:rPr>
          <w:rFonts w:ascii="Calibri" w:hAnsi="Calibri"/>
          <w:lang w:val="hr-BA"/>
        </w:rPr>
        <w:t>pri čemu će studenti biti u stanju razmjenjivati informacije, ideje, probleme i rješenja sa stručnim i s laičkim osobama; prilagođavati se promjenama u tehnologiji i metodama rada u okviru cjeloživotnog obrazovanja; učinkovito s</w:t>
      </w:r>
      <w:r w:rsidR="00B8090D">
        <w:rPr>
          <w:rFonts w:ascii="Calibri" w:hAnsi="Calibri"/>
          <w:lang w:val="hr-BA"/>
        </w:rPr>
        <w:t>u</w:t>
      </w:r>
      <w:r w:rsidRPr="00DB0D6D">
        <w:rPr>
          <w:rFonts w:ascii="Calibri" w:hAnsi="Calibri"/>
          <w:lang w:val="hr-BA"/>
        </w:rPr>
        <w:t>rađivati u projektnim timovima i prilagoditi se zahtjevima radne okoline; razumjeti ut</w:t>
      </w:r>
      <w:r w:rsidR="00B8090D">
        <w:rPr>
          <w:rFonts w:ascii="Calibri" w:hAnsi="Calibri"/>
          <w:lang w:val="hr-BA"/>
        </w:rPr>
        <w:t>jecaj struke na lokalnu zajednicu</w:t>
      </w:r>
      <w:r w:rsidRPr="00DB0D6D">
        <w:rPr>
          <w:rFonts w:ascii="Calibri" w:hAnsi="Calibri"/>
          <w:lang w:val="hr-BA"/>
        </w:rPr>
        <w:t xml:space="preserve">, ukupno društvo i poslovnu okolinu te pokazati visoku moralnost, odgovornost, savjesnost u radu i ponašanje u skladu sa čvrstim etičkim načelima prilikom </w:t>
      </w:r>
      <w:r w:rsidRPr="00E524C4">
        <w:rPr>
          <w:rFonts w:ascii="Calibri" w:hAnsi="Calibri"/>
          <w:lang w:val="hr-BA"/>
        </w:rPr>
        <w:t>rješavanja pravnih i poslovnih problema primijenjujući stečena teorijska i praktična znanja i navike u svom daljnjem stručnom i akademskom obrazovanju</w:t>
      </w:r>
      <w:r w:rsidR="00B8090D" w:rsidRPr="00E524C4">
        <w:rPr>
          <w:rFonts w:ascii="Calibri" w:hAnsi="Calibri"/>
          <w:lang w:val="hr-BA"/>
        </w:rPr>
        <w:t>.</w:t>
      </w:r>
    </w:p>
    <w:p w:rsidR="00E524C4" w:rsidRPr="00E524C4" w:rsidRDefault="00E524C4" w:rsidP="00E524C4">
      <w:pPr>
        <w:jc w:val="both"/>
        <w:rPr>
          <w:rFonts w:ascii="Calibri" w:hAnsi="Calibri"/>
        </w:rPr>
      </w:pPr>
      <w:r w:rsidRPr="00E524C4">
        <w:rPr>
          <w:rFonts w:ascii="Calibri" w:hAnsi="Calibri"/>
        </w:rPr>
        <w:t xml:space="preserve">Program predmeta </w:t>
      </w:r>
      <w:r>
        <w:rPr>
          <w:rFonts w:asciiTheme="minorHAnsi" w:hAnsiTheme="minorHAnsi"/>
          <w:lang w:val="hr-HR"/>
        </w:rPr>
        <w:t>„</w:t>
      </w:r>
      <w:r w:rsidRPr="00BD286E">
        <w:rPr>
          <w:rFonts w:asciiTheme="minorHAnsi" w:hAnsiTheme="minorHAnsi"/>
          <w:bCs/>
          <w:lang w:val="bs-Latn-BA"/>
        </w:rPr>
        <w:t>Upravljanje korporativnom komunikacijom i odnosima s javnošću</w:t>
      </w:r>
      <w:r>
        <w:rPr>
          <w:rFonts w:asciiTheme="minorHAnsi" w:hAnsiTheme="minorHAnsi"/>
          <w:bCs/>
          <w:lang w:val="bs-Latn-BA"/>
        </w:rPr>
        <w:t>“</w:t>
      </w:r>
      <w:r w:rsidRPr="007510BC">
        <w:rPr>
          <w:rFonts w:asciiTheme="minorHAnsi" w:hAnsiTheme="minorHAnsi"/>
          <w:b/>
          <w:bCs/>
          <w:lang w:val="bs-Latn-BA"/>
        </w:rPr>
        <w:t xml:space="preserve"> </w:t>
      </w:r>
      <w:r w:rsidRPr="00E524C4">
        <w:rPr>
          <w:rFonts w:ascii="Calibri" w:hAnsi="Calibri"/>
        </w:rPr>
        <w:t>nudi jedinstven pristup strateškom upravljanju komunikacijama kombin</w:t>
      </w:r>
      <w:r>
        <w:rPr>
          <w:rFonts w:ascii="Calibri" w:hAnsi="Calibri"/>
        </w:rPr>
        <w:t>iran</w:t>
      </w:r>
      <w:r w:rsidRPr="00E524C4">
        <w:rPr>
          <w:rFonts w:ascii="Calibri" w:hAnsi="Calibri"/>
        </w:rPr>
        <w:t xml:space="preserve"> sa vodećim case studies i praktičnim primjerima najbolje domaće i međunarodne prakse. </w:t>
      </w:r>
    </w:p>
    <w:p w:rsidR="00E524C4" w:rsidRPr="00E524C4" w:rsidRDefault="00E524C4" w:rsidP="00E524C4">
      <w:pPr>
        <w:jc w:val="both"/>
        <w:rPr>
          <w:rFonts w:ascii="Calibri" w:hAnsi="Calibri"/>
        </w:rPr>
      </w:pPr>
      <w:r w:rsidRPr="00E524C4">
        <w:rPr>
          <w:rFonts w:ascii="Calibri" w:hAnsi="Calibri"/>
        </w:rPr>
        <w:t>U ovom programu, studenti će proći kroz teme poredane od strateškog pogleda na komunikacije i korporativnu reputaciju (</w:t>
      </w:r>
      <w:r w:rsidRPr="00E524C4">
        <w:rPr>
          <w:rFonts w:ascii="Calibri" w:hAnsi="Calibri"/>
          <w:i/>
        </w:rPr>
        <w:t>corporate</w:t>
      </w:r>
      <w:r w:rsidRPr="00E524C4">
        <w:rPr>
          <w:rFonts w:ascii="Calibri" w:hAnsi="Calibri"/>
        </w:rPr>
        <w:t xml:space="preserve"> </w:t>
      </w:r>
      <w:r w:rsidRPr="00E524C4">
        <w:rPr>
          <w:rFonts w:ascii="Calibri" w:hAnsi="Calibri"/>
          <w:i/>
        </w:rPr>
        <w:t>reputation</w:t>
      </w:r>
      <w:r w:rsidRPr="00E524C4">
        <w:rPr>
          <w:rFonts w:ascii="Calibri" w:hAnsi="Calibri"/>
        </w:rPr>
        <w:t xml:space="preserve">), preko komuniciranja sa zaposlenim, investorima, vladinim predstavnicima i medijima pa sve do specifičnih oblika komuniciranja tokom kriza, lobiranja i događaja društvene odgovornosti </w:t>
      </w:r>
      <w:r>
        <w:rPr>
          <w:rFonts w:ascii="Calibri" w:hAnsi="Calibri"/>
        </w:rPr>
        <w:t>organizacije</w:t>
      </w:r>
      <w:r w:rsidRPr="00E524C4">
        <w:rPr>
          <w:rFonts w:ascii="Calibri" w:hAnsi="Calibri"/>
        </w:rPr>
        <w:t>.</w:t>
      </w:r>
    </w:p>
    <w:p w:rsidR="00D16F1A" w:rsidRPr="00E524C4" w:rsidRDefault="00D16F1A" w:rsidP="00601C78">
      <w:pPr>
        <w:spacing w:after="0"/>
        <w:jc w:val="both"/>
        <w:rPr>
          <w:rFonts w:ascii="Calibri" w:hAnsi="Calibri"/>
          <w:lang w:val="hr-BA"/>
        </w:rPr>
      </w:pPr>
      <w:r w:rsidRPr="00E524C4">
        <w:rPr>
          <w:rFonts w:ascii="Calibri" w:hAnsi="Calibri"/>
          <w:lang w:val="hr-BA"/>
        </w:rPr>
        <w:t>Do kraja studijskog</w:t>
      </w:r>
      <w:r w:rsidR="005F7931" w:rsidRPr="00E524C4">
        <w:rPr>
          <w:rFonts w:ascii="Calibri" w:hAnsi="Calibri"/>
          <w:lang w:val="hr-BA"/>
        </w:rPr>
        <w:t xml:space="preserve"> programa, studenti će moći da – kroz </w:t>
      </w:r>
      <w:r w:rsidRPr="00E524C4">
        <w:rPr>
          <w:rFonts w:ascii="Calibri" w:hAnsi="Calibri"/>
          <w:lang w:val="hr-BA"/>
        </w:rPr>
        <w:t xml:space="preserve">znanje i razumijevanje sadržaja </w:t>
      </w:r>
      <w:r w:rsidR="005F7931" w:rsidRPr="00E524C4">
        <w:rPr>
          <w:rFonts w:ascii="Calibri" w:hAnsi="Calibri"/>
          <w:lang w:val="hr-BA"/>
        </w:rPr>
        <w:t>programa, r</w:t>
      </w:r>
      <w:r w:rsidRPr="00E524C4">
        <w:rPr>
          <w:rFonts w:ascii="Calibri" w:hAnsi="Calibri"/>
          <w:lang w:val="hr-BA"/>
        </w:rPr>
        <w:t>azvoj specifičnih vještina</w:t>
      </w:r>
      <w:r w:rsidR="005F7931" w:rsidRPr="00E524C4">
        <w:rPr>
          <w:rFonts w:ascii="Calibri" w:hAnsi="Calibri"/>
          <w:lang w:val="hr-BA"/>
        </w:rPr>
        <w:t>, k</w:t>
      </w:r>
      <w:r w:rsidRPr="00E524C4">
        <w:rPr>
          <w:rFonts w:ascii="Calibri" w:hAnsi="Calibri"/>
          <w:lang w:val="hr-BA"/>
        </w:rPr>
        <w:t xml:space="preserve">ljučne i transferabilne vještine (uključujući i vještine koje će koristiti na tržištu rada): </w:t>
      </w:r>
    </w:p>
    <w:p w:rsidR="00D16F1A" w:rsidRPr="00E524C4" w:rsidRDefault="00D16F1A" w:rsidP="00FB2F59">
      <w:pPr>
        <w:numPr>
          <w:ilvl w:val="0"/>
          <w:numId w:val="2"/>
        </w:numPr>
        <w:spacing w:after="0"/>
        <w:jc w:val="both"/>
        <w:rPr>
          <w:rFonts w:ascii="Calibri" w:hAnsi="Calibri"/>
          <w:lang w:val="hr-BA"/>
        </w:rPr>
      </w:pPr>
      <w:r w:rsidRPr="00E524C4">
        <w:rPr>
          <w:rFonts w:ascii="Calibri" w:hAnsi="Calibri"/>
          <w:lang w:val="hr-BA"/>
        </w:rPr>
        <w:t>opišu i evaluiraju aplikaciju ključnih koncepata</w:t>
      </w:r>
      <w:r w:rsidR="00734C78" w:rsidRPr="00E524C4">
        <w:rPr>
          <w:rFonts w:ascii="Calibri" w:hAnsi="Calibri"/>
          <w:lang w:val="hr-BA"/>
        </w:rPr>
        <w:t xml:space="preserve"> </w:t>
      </w:r>
      <w:r w:rsidR="003D710C" w:rsidRPr="00E524C4">
        <w:rPr>
          <w:rFonts w:ascii="Calibri" w:hAnsi="Calibri"/>
          <w:lang w:val="hr-BA"/>
        </w:rPr>
        <w:t xml:space="preserve">organizacije i </w:t>
      </w:r>
      <w:r w:rsidR="00734C78" w:rsidRPr="00E524C4">
        <w:rPr>
          <w:rFonts w:ascii="Calibri" w:hAnsi="Calibri"/>
          <w:lang w:val="hr-BA"/>
        </w:rPr>
        <w:t>funkcioni</w:t>
      </w:r>
      <w:r w:rsidR="003D710C" w:rsidRPr="00E524C4">
        <w:rPr>
          <w:rFonts w:ascii="Calibri" w:hAnsi="Calibri"/>
          <w:lang w:val="hr-BA"/>
        </w:rPr>
        <w:t xml:space="preserve">ranja </w:t>
      </w:r>
      <w:r w:rsidR="005F7931" w:rsidRPr="00E524C4">
        <w:rPr>
          <w:rFonts w:ascii="Calibri" w:hAnsi="Calibri"/>
          <w:lang w:val="hr-BA"/>
        </w:rPr>
        <w:t xml:space="preserve">te upravljanja </w:t>
      </w:r>
      <w:r w:rsidR="003D710C" w:rsidRPr="00E524C4">
        <w:rPr>
          <w:rFonts w:ascii="Calibri" w:hAnsi="Calibri"/>
          <w:lang w:val="hr-BA"/>
        </w:rPr>
        <w:t>korporativn</w:t>
      </w:r>
      <w:r w:rsidR="005F7931" w:rsidRPr="00E524C4">
        <w:rPr>
          <w:rFonts w:ascii="Calibri" w:hAnsi="Calibri"/>
          <w:lang w:val="hr-BA"/>
        </w:rPr>
        <w:t>om komunikacijom i odnosima</w:t>
      </w:r>
      <w:r w:rsidR="003D710C" w:rsidRPr="00E524C4">
        <w:rPr>
          <w:rFonts w:ascii="Calibri" w:hAnsi="Calibri"/>
          <w:lang w:val="hr-BA"/>
        </w:rPr>
        <w:t xml:space="preserve"> s javnošću</w:t>
      </w:r>
      <w:r w:rsidR="00734C78" w:rsidRPr="00E524C4">
        <w:rPr>
          <w:rFonts w:ascii="Calibri" w:hAnsi="Calibri"/>
          <w:lang w:val="hr-BA"/>
        </w:rPr>
        <w:t>,</w:t>
      </w:r>
    </w:p>
    <w:p w:rsidR="00D16F1A" w:rsidRPr="005F7931" w:rsidRDefault="00D16F1A" w:rsidP="00FB2F59">
      <w:pPr>
        <w:numPr>
          <w:ilvl w:val="0"/>
          <w:numId w:val="2"/>
        </w:numPr>
        <w:spacing w:after="0"/>
        <w:jc w:val="both"/>
        <w:rPr>
          <w:rFonts w:ascii="Calibri" w:hAnsi="Calibri"/>
          <w:lang w:val="hr-BA"/>
        </w:rPr>
      </w:pPr>
      <w:r w:rsidRPr="005F7931">
        <w:rPr>
          <w:rFonts w:ascii="Calibri" w:hAnsi="Calibri"/>
          <w:lang w:val="hr-BA"/>
        </w:rPr>
        <w:t xml:space="preserve">objasne i analiziraju </w:t>
      </w:r>
      <w:r w:rsidR="00B8090D" w:rsidRPr="005F7931">
        <w:rPr>
          <w:rFonts w:ascii="Calibri" w:hAnsi="Calibri"/>
          <w:lang w:val="hr-BA"/>
        </w:rPr>
        <w:t>utjecaj</w:t>
      </w:r>
      <w:r w:rsidR="00734C78" w:rsidRPr="005F7931">
        <w:rPr>
          <w:rFonts w:ascii="Calibri" w:hAnsi="Calibri"/>
          <w:lang w:val="hr-BA"/>
        </w:rPr>
        <w:t xml:space="preserve"> </w:t>
      </w:r>
      <w:r w:rsidR="005F7931" w:rsidRPr="005F7931">
        <w:rPr>
          <w:rFonts w:ascii="Calibri" w:hAnsi="Calibri"/>
          <w:lang w:val="hr-BA"/>
        </w:rPr>
        <w:t>strateškog komuniciranja na provođenje organizacijskih strategija i uspješnost rasta i razvoja organizacija</w:t>
      </w:r>
      <w:r w:rsidR="00734C78" w:rsidRPr="005F7931">
        <w:rPr>
          <w:rFonts w:ascii="Calibri" w:hAnsi="Calibri"/>
          <w:lang w:val="hr-BA"/>
        </w:rPr>
        <w:t>,</w:t>
      </w:r>
    </w:p>
    <w:p w:rsidR="00D16F1A" w:rsidRPr="005F7931" w:rsidRDefault="00D16F1A" w:rsidP="00FB2F59">
      <w:pPr>
        <w:numPr>
          <w:ilvl w:val="0"/>
          <w:numId w:val="2"/>
        </w:numPr>
        <w:spacing w:after="0"/>
        <w:jc w:val="both"/>
        <w:rPr>
          <w:rFonts w:ascii="Calibri" w:hAnsi="Calibri"/>
          <w:lang w:val="hr-BA"/>
        </w:rPr>
      </w:pPr>
      <w:r w:rsidRPr="005F7931">
        <w:rPr>
          <w:rFonts w:ascii="Calibri" w:hAnsi="Calibri"/>
          <w:lang w:val="hr-BA"/>
        </w:rPr>
        <w:t>formuliraju</w:t>
      </w:r>
      <w:r w:rsidR="00734C78" w:rsidRPr="005F7931">
        <w:rPr>
          <w:rFonts w:ascii="Calibri" w:hAnsi="Calibri"/>
          <w:lang w:val="hr-BA"/>
        </w:rPr>
        <w:t xml:space="preserve"> pravce strateškog razvoja </w:t>
      </w:r>
      <w:r w:rsidR="005F7931" w:rsidRPr="005F7931">
        <w:rPr>
          <w:rFonts w:ascii="Calibri" w:hAnsi="Calibri"/>
          <w:lang w:val="hr-BA"/>
        </w:rPr>
        <w:t>organizacijske reputacije</w:t>
      </w:r>
      <w:r w:rsidR="00734C78" w:rsidRPr="005F7931">
        <w:rPr>
          <w:rFonts w:ascii="Calibri" w:hAnsi="Calibri"/>
          <w:lang w:val="hr-BA"/>
        </w:rPr>
        <w:t>,</w:t>
      </w:r>
    </w:p>
    <w:p w:rsidR="00D16F1A" w:rsidRPr="005F7931" w:rsidRDefault="00D16F1A" w:rsidP="00FB2F59">
      <w:pPr>
        <w:numPr>
          <w:ilvl w:val="0"/>
          <w:numId w:val="2"/>
        </w:numPr>
        <w:spacing w:after="0"/>
        <w:jc w:val="both"/>
        <w:rPr>
          <w:rFonts w:ascii="Calibri" w:hAnsi="Calibri"/>
          <w:lang w:val="hr-BA"/>
        </w:rPr>
      </w:pPr>
      <w:r w:rsidRPr="005F7931">
        <w:rPr>
          <w:rFonts w:ascii="Calibri" w:hAnsi="Calibri"/>
          <w:lang w:val="hr-BA"/>
        </w:rPr>
        <w:t>komentiraju i prezentiraju</w:t>
      </w:r>
      <w:r w:rsidR="00734C78" w:rsidRPr="005F7931">
        <w:rPr>
          <w:rFonts w:ascii="Calibri" w:hAnsi="Calibri"/>
          <w:lang w:val="hr-BA"/>
        </w:rPr>
        <w:t xml:space="preserve"> mogućnosti unapređenja i jačanja funkcije </w:t>
      </w:r>
      <w:r w:rsidR="005F7931" w:rsidRPr="005F7931">
        <w:rPr>
          <w:rFonts w:ascii="Calibri" w:hAnsi="Calibri"/>
          <w:lang w:val="hr-BA"/>
        </w:rPr>
        <w:t>korporativne komunikacije i odnos s javnošću</w:t>
      </w:r>
      <w:r w:rsidR="00734C78" w:rsidRPr="005F7931">
        <w:rPr>
          <w:rFonts w:ascii="Calibri" w:hAnsi="Calibri"/>
          <w:lang w:val="hr-BA"/>
        </w:rPr>
        <w:t xml:space="preserve"> </w:t>
      </w:r>
    </w:p>
    <w:p w:rsidR="00D16F1A" w:rsidRPr="005F7931" w:rsidRDefault="00D16F1A" w:rsidP="00FB2F59">
      <w:pPr>
        <w:numPr>
          <w:ilvl w:val="0"/>
          <w:numId w:val="2"/>
        </w:numPr>
        <w:spacing w:after="0"/>
        <w:jc w:val="both"/>
        <w:rPr>
          <w:rFonts w:ascii="Calibri" w:hAnsi="Calibri"/>
          <w:lang w:val="hr-BA"/>
        </w:rPr>
      </w:pPr>
      <w:r w:rsidRPr="005F7931">
        <w:rPr>
          <w:rFonts w:ascii="Calibri" w:hAnsi="Calibri"/>
          <w:lang w:val="hr-BA"/>
        </w:rPr>
        <w:t>koriste znanja i vještine za</w:t>
      </w:r>
      <w:r w:rsidR="00734C78" w:rsidRPr="005F7931">
        <w:rPr>
          <w:rFonts w:ascii="Calibri" w:hAnsi="Calibri"/>
          <w:lang w:val="hr-BA"/>
        </w:rPr>
        <w:t xml:space="preserve"> osmišljavanje novih aktivnosti i jačanje položaja </w:t>
      </w:r>
      <w:r w:rsidR="005F7931" w:rsidRPr="005F7931">
        <w:rPr>
          <w:rFonts w:ascii="Calibri" w:hAnsi="Calibri"/>
          <w:lang w:val="hr-BA"/>
        </w:rPr>
        <w:t>funkcije korporativne komunikacije i odnos s javnošću unutar organizacije</w:t>
      </w:r>
      <w:r w:rsidR="00734C78" w:rsidRPr="005F7931">
        <w:rPr>
          <w:rFonts w:ascii="Calibri" w:hAnsi="Calibri"/>
          <w:lang w:val="hr-BA"/>
        </w:rPr>
        <w:t>,</w:t>
      </w:r>
    </w:p>
    <w:p w:rsidR="00D16F1A" w:rsidRPr="005F7931" w:rsidRDefault="00D16F1A" w:rsidP="00FB2F59">
      <w:pPr>
        <w:numPr>
          <w:ilvl w:val="0"/>
          <w:numId w:val="2"/>
        </w:numPr>
        <w:spacing w:after="0"/>
        <w:jc w:val="both"/>
        <w:rPr>
          <w:rFonts w:ascii="Calibri" w:hAnsi="Calibri"/>
          <w:lang w:val="hr-BA"/>
        </w:rPr>
      </w:pPr>
      <w:r w:rsidRPr="005F7931">
        <w:rPr>
          <w:rFonts w:ascii="Calibri" w:hAnsi="Calibri"/>
          <w:lang w:val="hr-BA"/>
        </w:rPr>
        <w:t>izvještavaju, interpretiraju i analiziraju podatke o</w:t>
      </w:r>
      <w:r w:rsidR="00734C78" w:rsidRPr="005F7931">
        <w:rPr>
          <w:rFonts w:ascii="Calibri" w:hAnsi="Calibri"/>
          <w:lang w:val="hr-BA"/>
        </w:rPr>
        <w:t xml:space="preserve"> </w:t>
      </w:r>
      <w:r w:rsidR="005F7931" w:rsidRPr="005F7931">
        <w:rPr>
          <w:rFonts w:ascii="Calibri" w:hAnsi="Calibri"/>
          <w:lang w:val="hr-BA"/>
        </w:rPr>
        <w:t>položaju organizacije u okruženju i kvalitetu odnosa koje organizacija uspostavlja i gradi sa svojim okruženjem</w:t>
      </w:r>
      <w:r w:rsidR="00734C78" w:rsidRPr="005F7931">
        <w:rPr>
          <w:rFonts w:ascii="Calibri" w:hAnsi="Calibri"/>
          <w:lang w:val="hr-BA"/>
        </w:rPr>
        <w:t>.</w:t>
      </w:r>
    </w:p>
    <w:p w:rsidR="00B106E2" w:rsidRPr="00BC2025" w:rsidRDefault="00B106E2" w:rsidP="00601C78">
      <w:pPr>
        <w:spacing w:after="0"/>
        <w:jc w:val="both"/>
        <w:rPr>
          <w:rFonts w:ascii="Calibri" w:hAnsi="Calibri"/>
          <w:lang w:val="hr-BA"/>
        </w:rPr>
      </w:pPr>
    </w:p>
    <w:p w:rsidR="001F6F1E" w:rsidRPr="00DB0D6D" w:rsidRDefault="00EF480A" w:rsidP="005122D3">
      <w:pPr>
        <w:pStyle w:val="Heading2"/>
        <w:jc w:val="left"/>
        <w:rPr>
          <w:rFonts w:ascii="Calibri" w:hAnsi="Calibri"/>
          <w:sz w:val="22"/>
          <w:szCs w:val="22"/>
        </w:rPr>
      </w:pPr>
      <w:r w:rsidRPr="00DB0D6D">
        <w:rPr>
          <w:rFonts w:ascii="Calibri" w:hAnsi="Calibri"/>
          <w:sz w:val="22"/>
          <w:szCs w:val="22"/>
        </w:rPr>
        <w:t xml:space="preserve">2.5. </w:t>
      </w:r>
      <w:r w:rsidR="00243477" w:rsidRPr="00DB0D6D">
        <w:rPr>
          <w:rFonts w:ascii="Calibri" w:hAnsi="Calibri"/>
          <w:sz w:val="22"/>
          <w:szCs w:val="22"/>
        </w:rPr>
        <w:t>Način izvođenja programa</w:t>
      </w:r>
    </w:p>
    <w:p w:rsidR="00010457" w:rsidRPr="00DB0D6D" w:rsidRDefault="00010457" w:rsidP="00010457">
      <w:pPr>
        <w:jc w:val="both"/>
        <w:rPr>
          <w:rFonts w:ascii="Calibri" w:hAnsi="Calibri"/>
          <w:bCs/>
          <w:lang w:val="bs-Latn-BA"/>
        </w:rPr>
      </w:pPr>
      <w:r w:rsidRPr="00DB0D6D">
        <w:rPr>
          <w:rFonts w:ascii="Calibri" w:hAnsi="Calibri"/>
          <w:bCs/>
          <w:lang w:val="bs-Latn-BA"/>
        </w:rPr>
        <w:t>Nastava na programu se izvodi kroz: predavanja, vježbe, seminare, ne</w:t>
      </w:r>
      <w:r w:rsidR="00601C78" w:rsidRPr="00DB0D6D">
        <w:rPr>
          <w:rFonts w:ascii="Calibri" w:hAnsi="Calibri"/>
          <w:bCs/>
          <w:lang w:val="bs-Latn-BA"/>
        </w:rPr>
        <w:t>za</w:t>
      </w:r>
      <w:r w:rsidRPr="00DB0D6D">
        <w:rPr>
          <w:rFonts w:ascii="Calibri" w:hAnsi="Calibri"/>
          <w:bCs/>
          <w:lang w:val="bs-Latn-BA"/>
        </w:rPr>
        <w:t>visne studije, web bazirane metode</w:t>
      </w:r>
      <w:r w:rsidR="00601C78" w:rsidRPr="00DB0D6D">
        <w:rPr>
          <w:rFonts w:ascii="Calibri" w:hAnsi="Calibri"/>
          <w:bCs/>
          <w:lang w:val="bs-Latn-BA"/>
        </w:rPr>
        <w:t>, materijale</w:t>
      </w:r>
      <w:r w:rsidRPr="00DB0D6D">
        <w:rPr>
          <w:rFonts w:ascii="Calibri" w:hAnsi="Calibri"/>
          <w:bCs/>
          <w:lang w:val="bs-Latn-BA"/>
        </w:rPr>
        <w:t>.</w:t>
      </w:r>
    </w:p>
    <w:p w:rsidR="00010457" w:rsidRPr="00DB0D6D" w:rsidRDefault="00010457" w:rsidP="00010457">
      <w:pPr>
        <w:jc w:val="both"/>
        <w:rPr>
          <w:rFonts w:ascii="Calibri" w:hAnsi="Calibri"/>
          <w:b/>
          <w:bCs/>
          <w:lang w:val="bs-Latn-BA"/>
        </w:rPr>
      </w:pPr>
      <w:r w:rsidRPr="00DB0D6D">
        <w:rPr>
          <w:rFonts w:ascii="Calibri" w:hAnsi="Calibri"/>
          <w:b/>
          <w:bCs/>
          <w:lang w:val="bs-Latn-BA"/>
        </w:rPr>
        <w:t xml:space="preserve">Predavanja: </w:t>
      </w:r>
    </w:p>
    <w:p w:rsidR="00010457" w:rsidRDefault="00601C78" w:rsidP="00010457">
      <w:pPr>
        <w:jc w:val="both"/>
        <w:rPr>
          <w:rFonts w:ascii="Calibri" w:hAnsi="Calibri"/>
          <w:bCs/>
          <w:lang w:val="bs-Latn-BA"/>
        </w:rPr>
      </w:pPr>
      <w:r w:rsidRPr="00DB0D6D">
        <w:rPr>
          <w:rFonts w:ascii="Calibri" w:hAnsi="Calibri"/>
          <w:bCs/>
          <w:lang w:val="bs-Latn-BA"/>
        </w:rPr>
        <w:t>Predavanja će se realizovati na način</w:t>
      </w:r>
      <w:r w:rsidR="00010457"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bs-Latn-BA"/>
        </w:rPr>
        <w:t>da</w:t>
      </w:r>
      <w:r w:rsidR="00010457" w:rsidRPr="00DB0D6D">
        <w:rPr>
          <w:rFonts w:ascii="Calibri" w:hAnsi="Calibri"/>
          <w:bCs/>
          <w:lang w:val="bs-Latn-BA"/>
        </w:rPr>
        <w:t xml:space="preserve"> predavač </w:t>
      </w:r>
      <w:r w:rsidRPr="00DB0D6D">
        <w:rPr>
          <w:rFonts w:ascii="Calibri" w:hAnsi="Calibri"/>
          <w:bCs/>
          <w:lang w:val="bs-Latn-BA"/>
        </w:rPr>
        <w:t xml:space="preserve">pruža teorijsku osnovu za dalji samostalni rad i čitanje. </w:t>
      </w:r>
      <w:r w:rsidR="00010457" w:rsidRPr="00DB0D6D">
        <w:rPr>
          <w:rFonts w:ascii="Calibri" w:hAnsi="Calibri"/>
          <w:bCs/>
          <w:lang w:val="bs-Latn-BA"/>
        </w:rPr>
        <w:t xml:space="preserve">Predavači </w:t>
      </w:r>
      <w:r w:rsidR="001F6F1E" w:rsidRPr="00DB0D6D">
        <w:rPr>
          <w:rFonts w:ascii="Calibri" w:hAnsi="Calibri"/>
          <w:bCs/>
          <w:lang w:val="bs-Latn-BA"/>
        </w:rPr>
        <w:t>osiguravaju osnov</w:t>
      </w:r>
      <w:r w:rsidR="00010457" w:rsidRPr="00DB0D6D">
        <w:rPr>
          <w:rFonts w:ascii="Calibri" w:hAnsi="Calibri"/>
          <w:bCs/>
          <w:lang w:val="bs-Latn-BA"/>
        </w:rPr>
        <w:t>ne materijale koji su osnova za podučavanje elemenata programa</w:t>
      </w:r>
    </w:p>
    <w:p w:rsidR="00E524C4" w:rsidRDefault="00E524C4" w:rsidP="00010457">
      <w:pPr>
        <w:jc w:val="both"/>
        <w:rPr>
          <w:rFonts w:ascii="Calibri" w:hAnsi="Calibri"/>
          <w:bCs/>
          <w:lang w:val="bs-Latn-BA"/>
        </w:rPr>
      </w:pPr>
    </w:p>
    <w:p w:rsidR="00E524C4" w:rsidRDefault="00E524C4" w:rsidP="00010457">
      <w:pPr>
        <w:jc w:val="both"/>
        <w:rPr>
          <w:rFonts w:ascii="Calibri" w:hAnsi="Calibri"/>
          <w:bCs/>
          <w:lang w:val="bs-Latn-BA"/>
        </w:rPr>
      </w:pPr>
    </w:p>
    <w:p w:rsidR="00010457" w:rsidRPr="00DB0D6D" w:rsidRDefault="00010457" w:rsidP="00010457">
      <w:pPr>
        <w:jc w:val="both"/>
        <w:rPr>
          <w:rFonts w:ascii="Calibri" w:hAnsi="Calibri"/>
          <w:b/>
          <w:bCs/>
          <w:lang w:val="bs-Latn-BA"/>
        </w:rPr>
      </w:pPr>
      <w:r w:rsidRPr="00DB0D6D">
        <w:rPr>
          <w:rFonts w:ascii="Calibri" w:hAnsi="Calibri"/>
          <w:b/>
          <w:bCs/>
          <w:lang w:val="bs-Latn-BA"/>
        </w:rPr>
        <w:lastRenderedPageBreak/>
        <w:t>Vježbe i seminari:</w:t>
      </w:r>
    </w:p>
    <w:p w:rsidR="00010457" w:rsidRPr="00DB0D6D" w:rsidRDefault="00010457" w:rsidP="00010457">
      <w:pPr>
        <w:jc w:val="both"/>
        <w:rPr>
          <w:rFonts w:ascii="Calibri" w:hAnsi="Calibri"/>
          <w:bCs/>
          <w:lang w:val="bs-Latn-BA"/>
        </w:rPr>
      </w:pPr>
      <w:r w:rsidRPr="00DB0D6D">
        <w:rPr>
          <w:rFonts w:ascii="Calibri" w:hAnsi="Calibri"/>
          <w:bCs/>
          <w:lang w:val="bs-Latn-BA"/>
        </w:rPr>
        <w:t>Vježbe i seminari u grupama do 25 studenata gdje se o ključnim temama detaljnije raspravlja. Od studenta se očekuje da u potpunosti učestvu</w:t>
      </w:r>
      <w:r w:rsidR="008F6E2D" w:rsidRPr="00DB0D6D">
        <w:rPr>
          <w:rFonts w:ascii="Calibri" w:hAnsi="Calibri"/>
          <w:bCs/>
          <w:lang w:val="bs-Latn-BA"/>
        </w:rPr>
        <w:t>ju i povremeno vode diskusije. N</w:t>
      </w:r>
      <w:r w:rsidRPr="00DB0D6D">
        <w:rPr>
          <w:rFonts w:ascii="Calibri" w:hAnsi="Calibri"/>
          <w:bCs/>
          <w:lang w:val="bs-Latn-BA"/>
        </w:rPr>
        <w:t>eke vježbe uključuju i studentske prezentacije (kratki prikazi seminarskih radova), studije slučaja ili detaljnije obrađene teme iz date oblasti.</w:t>
      </w:r>
    </w:p>
    <w:p w:rsidR="00010457" w:rsidRPr="00DB0D6D" w:rsidRDefault="00010457" w:rsidP="00010457">
      <w:pPr>
        <w:jc w:val="both"/>
        <w:rPr>
          <w:rFonts w:ascii="Calibri" w:hAnsi="Calibri"/>
          <w:b/>
          <w:bCs/>
          <w:lang w:val="bs-Latn-BA"/>
        </w:rPr>
      </w:pPr>
      <w:r w:rsidRPr="00DB0D6D">
        <w:rPr>
          <w:rFonts w:ascii="Calibri" w:hAnsi="Calibri"/>
          <w:b/>
          <w:bCs/>
          <w:lang w:val="bs-Latn-BA"/>
        </w:rPr>
        <w:t>Interaktivno učenje:</w:t>
      </w:r>
    </w:p>
    <w:p w:rsidR="00010457" w:rsidRPr="00DB0D6D" w:rsidRDefault="00010457" w:rsidP="00010457">
      <w:pPr>
        <w:jc w:val="both"/>
        <w:rPr>
          <w:rFonts w:ascii="Calibri" w:hAnsi="Calibri"/>
          <w:bCs/>
          <w:lang w:val="bs-Latn-BA"/>
        </w:rPr>
      </w:pPr>
      <w:r w:rsidRPr="00DB0D6D">
        <w:rPr>
          <w:rFonts w:ascii="Calibri" w:hAnsi="Calibri"/>
          <w:bCs/>
          <w:lang w:val="bs-Latn-BA"/>
        </w:rPr>
        <w:t>Interaktivno učenje se odvija u velikim grupama gdje studenti imaju priliku raditi u manjim grupama, interaktivno učiti kroz komunikaciju sa predavačem i pokazati vlastito znanje. Interaktivno učenje uključ</w:t>
      </w:r>
      <w:r w:rsidR="00F62DFB" w:rsidRPr="00DB0D6D">
        <w:rPr>
          <w:rFonts w:ascii="Calibri" w:hAnsi="Calibri"/>
          <w:bCs/>
          <w:lang w:val="bs-Latn-BA"/>
        </w:rPr>
        <w:t xml:space="preserve">uje korištenje sistema glasanja, </w:t>
      </w:r>
      <w:r w:rsidRPr="00DB0D6D">
        <w:rPr>
          <w:rFonts w:ascii="Calibri" w:hAnsi="Calibri"/>
          <w:bCs/>
          <w:lang w:val="bs-Latn-BA"/>
        </w:rPr>
        <w:t>eseja ili kvizova.</w:t>
      </w:r>
    </w:p>
    <w:p w:rsidR="00010457" w:rsidRPr="00DB0D6D" w:rsidRDefault="00010457" w:rsidP="00010457">
      <w:pPr>
        <w:jc w:val="both"/>
        <w:rPr>
          <w:rFonts w:ascii="Calibri" w:hAnsi="Calibri"/>
          <w:b/>
          <w:bCs/>
          <w:lang w:val="bs-Latn-BA"/>
        </w:rPr>
      </w:pPr>
      <w:r w:rsidRPr="00DB0D6D">
        <w:rPr>
          <w:rFonts w:ascii="Calibri" w:hAnsi="Calibri"/>
          <w:b/>
          <w:bCs/>
          <w:lang w:val="bs-Latn-BA"/>
        </w:rPr>
        <w:t>Samostalno učenje:</w:t>
      </w:r>
    </w:p>
    <w:p w:rsidR="00010457" w:rsidRPr="00DB0D6D" w:rsidRDefault="00010457" w:rsidP="00010457">
      <w:pPr>
        <w:jc w:val="both"/>
        <w:rPr>
          <w:rFonts w:ascii="Calibri" w:hAnsi="Calibri"/>
          <w:bCs/>
          <w:lang w:val="bs-Latn-BA"/>
        </w:rPr>
      </w:pPr>
      <w:r w:rsidRPr="00DB0D6D">
        <w:rPr>
          <w:rFonts w:ascii="Calibri" w:hAnsi="Calibri"/>
          <w:bCs/>
          <w:lang w:val="bs-Latn-BA"/>
        </w:rPr>
        <w:t>Samostalno učenje uključuju direktna čitanja iz udžbenika, istraživačkih monografija, čas</w:t>
      </w:r>
      <w:r w:rsidR="00E2263B" w:rsidRPr="00DB0D6D">
        <w:rPr>
          <w:rFonts w:ascii="Calibri" w:hAnsi="Calibri"/>
          <w:bCs/>
          <w:lang w:val="bs-Latn-BA"/>
        </w:rPr>
        <w:t>op</w:t>
      </w:r>
      <w:r w:rsidRPr="00DB0D6D">
        <w:rPr>
          <w:rFonts w:ascii="Calibri" w:hAnsi="Calibri"/>
          <w:bCs/>
          <w:lang w:val="bs-Latn-BA"/>
        </w:rPr>
        <w:t xml:space="preserve">isa, </w:t>
      </w:r>
      <w:r w:rsidR="008F6E2D" w:rsidRPr="00DB0D6D">
        <w:rPr>
          <w:rFonts w:ascii="Calibri" w:hAnsi="Calibri"/>
          <w:bCs/>
          <w:lang w:val="bs-Latn-BA"/>
        </w:rPr>
        <w:t>zvaničnih</w:t>
      </w:r>
      <w:r w:rsidRPr="00DB0D6D">
        <w:rPr>
          <w:rFonts w:ascii="Calibri" w:hAnsi="Calibri"/>
          <w:bCs/>
          <w:lang w:val="bs-Latn-BA"/>
        </w:rPr>
        <w:t xml:space="preserve"> publikacija, medija i druga date literature</w:t>
      </w:r>
      <w:r w:rsidR="008F6E2D" w:rsidRPr="00DB0D6D">
        <w:rPr>
          <w:rFonts w:ascii="Calibri" w:hAnsi="Calibri"/>
          <w:bCs/>
          <w:lang w:val="bs-Latn-BA"/>
        </w:rPr>
        <w:t>.</w:t>
      </w:r>
    </w:p>
    <w:p w:rsidR="00010457" w:rsidRPr="00DB0D6D" w:rsidRDefault="00010457" w:rsidP="00010457">
      <w:pPr>
        <w:jc w:val="both"/>
        <w:rPr>
          <w:rFonts w:ascii="Calibri" w:hAnsi="Calibri"/>
          <w:b/>
          <w:bCs/>
          <w:lang w:val="bs-Latn-BA"/>
        </w:rPr>
      </w:pPr>
      <w:r w:rsidRPr="00DB0D6D">
        <w:rPr>
          <w:rFonts w:ascii="Calibri" w:hAnsi="Calibri"/>
          <w:b/>
          <w:bCs/>
          <w:lang w:val="bs-Latn-BA"/>
        </w:rPr>
        <w:t xml:space="preserve">Web bazirano učenje: </w:t>
      </w:r>
    </w:p>
    <w:p w:rsidR="005F7931" w:rsidRDefault="00010457" w:rsidP="00010457">
      <w:pPr>
        <w:jc w:val="both"/>
        <w:rPr>
          <w:rFonts w:ascii="Calibri" w:hAnsi="Calibri"/>
          <w:bCs/>
          <w:lang w:val="bs-Latn-BA"/>
        </w:rPr>
      </w:pPr>
      <w:r w:rsidRPr="00DB0D6D">
        <w:rPr>
          <w:rFonts w:ascii="Calibri" w:hAnsi="Calibri"/>
          <w:bCs/>
          <w:lang w:val="bs-Latn-BA"/>
        </w:rPr>
        <w:t>Zasniva se na korištenju EFSA CourseWare menadžerskog sistema Moodle. Studenti EFSA imaju mogućnost pristupa širokom spektru izvora i istraživačkih alata i on služi kao platforma za diskusije, kvizove i blogove. Također</w:t>
      </w:r>
      <w:r w:rsidR="008F6E2D" w:rsidRPr="00DB0D6D">
        <w:rPr>
          <w:rFonts w:ascii="Calibri" w:hAnsi="Calibri"/>
          <w:bCs/>
          <w:lang w:val="bs-Latn-BA"/>
        </w:rPr>
        <w:t>,</w:t>
      </w:r>
      <w:r w:rsidRPr="00DB0D6D">
        <w:rPr>
          <w:rFonts w:ascii="Calibri" w:hAnsi="Calibri"/>
          <w:bCs/>
          <w:lang w:val="bs-Latn-BA"/>
        </w:rPr>
        <w:t xml:space="preserve"> studenti EFSA mogu koristiti i materijale pohranjene u elektronskoj biblioteci</w:t>
      </w:r>
      <w:r w:rsidR="005F7931">
        <w:rPr>
          <w:rFonts w:ascii="Calibri" w:hAnsi="Calibri"/>
          <w:bCs/>
          <w:lang w:val="bs-Latn-BA"/>
        </w:rPr>
        <w:t>.</w:t>
      </w:r>
    </w:p>
    <w:p w:rsidR="005F7931" w:rsidRDefault="00010457" w:rsidP="00010457">
      <w:pPr>
        <w:jc w:val="both"/>
        <w:rPr>
          <w:rFonts w:ascii="Calibri" w:hAnsi="Calibri"/>
          <w:bCs/>
          <w:lang w:val="bs-Latn-BA"/>
        </w:rPr>
      </w:pPr>
      <w:r w:rsidRPr="00DB0D6D">
        <w:rPr>
          <w:rFonts w:ascii="Calibri" w:hAnsi="Calibri"/>
          <w:bCs/>
          <w:lang w:val="bs-Latn-BA"/>
        </w:rPr>
        <w:t xml:space="preserve">Osim formalnih, gore navedenih aktivnosti, studenti također imaju mogućnost razgovarati o sadržaju dijela predmeta koji za njih predstavlja poteškoću kroz konsultacije sa predmetnim profesorom (jedan na jedan) jedanput sedmično, u tačno određenim terminima. </w:t>
      </w:r>
    </w:p>
    <w:p w:rsidR="00010457" w:rsidRPr="00DB0D6D" w:rsidRDefault="00010457" w:rsidP="00010457">
      <w:pPr>
        <w:jc w:val="both"/>
        <w:rPr>
          <w:rFonts w:ascii="Calibri" w:hAnsi="Calibri"/>
          <w:bCs/>
          <w:lang w:val="bs-Latn-BA"/>
        </w:rPr>
      </w:pPr>
      <w:r w:rsidRPr="00DB0D6D">
        <w:rPr>
          <w:rFonts w:ascii="Calibri" w:hAnsi="Calibri"/>
          <w:bCs/>
          <w:lang w:val="bs-Latn-BA"/>
        </w:rPr>
        <w:t xml:space="preserve">Navedene metode učenja i podučavanja studentima omogućavaju da dostignu rezultate učenja ovog programa </w:t>
      </w:r>
      <w:r w:rsidR="001F6F1E" w:rsidRPr="00DB0D6D">
        <w:rPr>
          <w:rFonts w:ascii="Calibri" w:hAnsi="Calibri"/>
          <w:bCs/>
          <w:lang w:val="bs-Latn-BA"/>
        </w:rPr>
        <w:t>na različite načine. P</w:t>
      </w:r>
      <w:r w:rsidRPr="00DB0D6D">
        <w:rPr>
          <w:rFonts w:ascii="Calibri" w:hAnsi="Calibri"/>
          <w:bCs/>
          <w:lang w:val="bs-Latn-BA"/>
        </w:rPr>
        <w:t>redavanja i samostalno učenje omogućava studentima da steknu sistematsko razumijevanje</w:t>
      </w:r>
      <w:r w:rsidR="001F6F1E" w:rsidRPr="00DB0D6D">
        <w:rPr>
          <w:rFonts w:ascii="Calibri" w:hAnsi="Calibri"/>
          <w:bCs/>
          <w:lang w:val="bs-Latn-BA"/>
        </w:rPr>
        <w:t xml:space="preserve"> principa </w:t>
      </w:r>
      <w:r w:rsidR="008F6E2D" w:rsidRPr="00DB0D6D">
        <w:rPr>
          <w:rFonts w:ascii="Calibri" w:hAnsi="Calibri"/>
          <w:bCs/>
          <w:lang w:val="bs-Latn-BA"/>
        </w:rPr>
        <w:t>korporativne komunikacije i odnosa s javnošću</w:t>
      </w:r>
      <w:r w:rsidR="001F6F1E" w:rsidRPr="00DB0D6D">
        <w:rPr>
          <w:rFonts w:ascii="Calibri" w:hAnsi="Calibri"/>
          <w:bCs/>
          <w:lang w:val="bs-Latn-BA"/>
        </w:rPr>
        <w:t xml:space="preserve">. </w:t>
      </w:r>
      <w:r w:rsidRPr="00DB0D6D">
        <w:rPr>
          <w:rFonts w:ascii="Calibri" w:hAnsi="Calibri"/>
          <w:bCs/>
          <w:lang w:val="bs-Latn-BA"/>
        </w:rPr>
        <w:t>Seminari, vježbe i online diskusije omogućavaju studentima da postavljaju pitanja, predlažu odgovore u</w:t>
      </w:r>
      <w:r w:rsidR="001F6F1E" w:rsidRPr="00DB0D6D">
        <w:rPr>
          <w:rFonts w:ascii="Calibri" w:hAnsi="Calibri"/>
          <w:bCs/>
          <w:lang w:val="bs-Latn-BA"/>
        </w:rPr>
        <w:t xml:space="preserve"> oblasti </w:t>
      </w:r>
      <w:r w:rsidR="008F6E2D" w:rsidRPr="00DB0D6D">
        <w:rPr>
          <w:rFonts w:ascii="Calibri" w:hAnsi="Calibri"/>
          <w:bCs/>
          <w:lang w:val="bs-Latn-BA"/>
        </w:rPr>
        <w:t>korporativne komunikacije i odnosa s javnošću</w:t>
      </w:r>
      <w:r w:rsidR="001F6F1E" w:rsidRPr="00DB0D6D">
        <w:rPr>
          <w:rFonts w:ascii="Calibri" w:hAnsi="Calibri"/>
          <w:bCs/>
          <w:lang w:val="bs-Latn-BA"/>
        </w:rPr>
        <w:t xml:space="preserve">, </w:t>
      </w:r>
      <w:r w:rsidR="008F6E2D" w:rsidRPr="00DB0D6D">
        <w:rPr>
          <w:rFonts w:ascii="Calibri" w:hAnsi="Calibri"/>
          <w:bCs/>
          <w:lang w:val="bs-Latn-BA"/>
        </w:rPr>
        <w:t>njihove organizacije i funkcioniranja te</w:t>
      </w:r>
      <w:r w:rsidR="001F6F1E" w:rsidRPr="00DB0D6D">
        <w:rPr>
          <w:rFonts w:ascii="Calibri" w:hAnsi="Calibri"/>
          <w:bCs/>
          <w:lang w:val="bs-Latn-BA"/>
        </w:rPr>
        <w:t xml:space="preserve"> posebno </w:t>
      </w:r>
      <w:r w:rsidR="008F6E2D" w:rsidRPr="00DB0D6D">
        <w:rPr>
          <w:rFonts w:ascii="Calibri" w:hAnsi="Calibri"/>
          <w:bCs/>
          <w:lang w:val="bs-Latn-BA"/>
        </w:rPr>
        <w:t xml:space="preserve">njihovog upravljanja kao i da </w:t>
      </w:r>
      <w:r w:rsidRPr="00DB0D6D">
        <w:rPr>
          <w:rFonts w:ascii="Calibri" w:hAnsi="Calibri"/>
          <w:bCs/>
          <w:lang w:val="bs-Latn-BA"/>
        </w:rPr>
        <w:t xml:space="preserve">prezentiraju </w:t>
      </w:r>
      <w:r w:rsidR="008F6E2D" w:rsidRPr="00DB0D6D">
        <w:rPr>
          <w:rFonts w:ascii="Calibri" w:hAnsi="Calibri"/>
          <w:bCs/>
          <w:lang w:val="bs-Latn-BA"/>
        </w:rPr>
        <w:t>vlastite ideje predavačima i ko</w:t>
      </w:r>
      <w:r w:rsidRPr="00DB0D6D">
        <w:rPr>
          <w:rFonts w:ascii="Calibri" w:hAnsi="Calibri"/>
          <w:bCs/>
          <w:lang w:val="bs-Latn-BA"/>
        </w:rPr>
        <w:t>l</w:t>
      </w:r>
      <w:r w:rsidR="008F6E2D" w:rsidRPr="00DB0D6D">
        <w:rPr>
          <w:rFonts w:ascii="Calibri" w:hAnsi="Calibri"/>
          <w:bCs/>
          <w:lang w:val="bs-Latn-BA"/>
        </w:rPr>
        <w:t>e</w:t>
      </w:r>
      <w:r w:rsidRPr="00DB0D6D">
        <w:rPr>
          <w:rFonts w:ascii="Calibri" w:hAnsi="Calibri"/>
          <w:bCs/>
          <w:lang w:val="bs-Latn-BA"/>
        </w:rPr>
        <w:t>gama koristeći adekvatan medij komunikacije.</w:t>
      </w:r>
    </w:p>
    <w:p w:rsidR="00886B07" w:rsidRDefault="00010457" w:rsidP="00010457">
      <w:pPr>
        <w:jc w:val="both"/>
        <w:rPr>
          <w:rFonts w:ascii="Calibri" w:hAnsi="Calibri"/>
          <w:bCs/>
          <w:lang w:val="bs-Latn-BA"/>
        </w:rPr>
      </w:pPr>
      <w:r w:rsidRPr="00DB0D6D">
        <w:rPr>
          <w:rFonts w:ascii="Calibri" w:hAnsi="Calibri"/>
          <w:bCs/>
          <w:lang w:val="bs-Latn-BA"/>
        </w:rPr>
        <w:t>Interaktivna predavanja, seminari, vježbe i web bazirane aktivnosti ohrabruju studente u učenju i razjašnjavanju eventualnih nejasn</w:t>
      </w:r>
      <w:r w:rsidR="001F6F1E" w:rsidRPr="00DB0D6D">
        <w:rPr>
          <w:rFonts w:ascii="Calibri" w:hAnsi="Calibri"/>
          <w:bCs/>
          <w:lang w:val="bs-Latn-BA"/>
        </w:rPr>
        <w:t xml:space="preserve">oća u oblasti </w:t>
      </w:r>
      <w:r w:rsidR="008F6E2D" w:rsidRPr="00DB0D6D">
        <w:rPr>
          <w:rFonts w:ascii="Calibri" w:hAnsi="Calibri"/>
          <w:bCs/>
          <w:lang w:val="bs-Latn-BA"/>
        </w:rPr>
        <w:t xml:space="preserve">organizacije, </w:t>
      </w:r>
      <w:r w:rsidR="001F6F1E" w:rsidRPr="00DB0D6D">
        <w:rPr>
          <w:rFonts w:ascii="Calibri" w:hAnsi="Calibri"/>
          <w:bCs/>
          <w:lang w:val="bs-Latn-BA"/>
        </w:rPr>
        <w:t>funkcioni</w:t>
      </w:r>
      <w:r w:rsidR="008F6E2D" w:rsidRPr="00DB0D6D">
        <w:rPr>
          <w:rFonts w:ascii="Calibri" w:hAnsi="Calibri"/>
          <w:bCs/>
          <w:lang w:val="bs-Latn-BA"/>
        </w:rPr>
        <w:t>ranja</w:t>
      </w:r>
      <w:r w:rsidR="001F6F1E" w:rsidRPr="00DB0D6D">
        <w:rPr>
          <w:rFonts w:ascii="Calibri" w:hAnsi="Calibri"/>
          <w:bCs/>
          <w:lang w:val="bs-Latn-BA"/>
        </w:rPr>
        <w:t xml:space="preserve"> i </w:t>
      </w:r>
      <w:r w:rsidR="008F6E2D" w:rsidRPr="00DB0D6D">
        <w:rPr>
          <w:rFonts w:ascii="Calibri" w:hAnsi="Calibri"/>
          <w:bCs/>
          <w:lang w:val="bs-Latn-BA"/>
        </w:rPr>
        <w:t xml:space="preserve">upravljanja </w:t>
      </w:r>
      <w:r w:rsidR="001F6F1E" w:rsidRPr="00DB0D6D">
        <w:rPr>
          <w:rFonts w:ascii="Calibri" w:hAnsi="Calibri"/>
          <w:bCs/>
          <w:lang w:val="bs-Latn-BA"/>
        </w:rPr>
        <w:t>funkcij</w:t>
      </w:r>
      <w:r w:rsidR="008F6E2D" w:rsidRPr="00DB0D6D">
        <w:rPr>
          <w:rFonts w:ascii="Calibri" w:hAnsi="Calibri"/>
          <w:bCs/>
          <w:lang w:val="bs-Latn-BA"/>
        </w:rPr>
        <w:t>ama korporativne komunikacije i odnosa s javnošću</w:t>
      </w:r>
      <w:r w:rsidRPr="00DB0D6D">
        <w:rPr>
          <w:rFonts w:ascii="Calibri" w:hAnsi="Calibri"/>
          <w:bCs/>
          <w:lang w:val="bs-Latn-BA"/>
        </w:rPr>
        <w:t>.</w:t>
      </w:r>
    </w:p>
    <w:p w:rsidR="00E524C4" w:rsidRDefault="00E524C4" w:rsidP="00010457">
      <w:pPr>
        <w:jc w:val="both"/>
        <w:rPr>
          <w:rFonts w:ascii="Calibri" w:hAnsi="Calibri"/>
          <w:bCs/>
          <w:lang w:val="bs-Latn-BA"/>
        </w:rPr>
      </w:pPr>
    </w:p>
    <w:p w:rsidR="00E524C4" w:rsidRDefault="00E524C4" w:rsidP="00010457">
      <w:pPr>
        <w:jc w:val="both"/>
        <w:rPr>
          <w:rFonts w:ascii="Calibri" w:hAnsi="Calibri"/>
          <w:bCs/>
          <w:lang w:val="bs-Latn-BA"/>
        </w:rPr>
      </w:pPr>
    </w:p>
    <w:p w:rsidR="00E524C4" w:rsidRDefault="00E524C4" w:rsidP="00010457">
      <w:pPr>
        <w:jc w:val="both"/>
        <w:rPr>
          <w:rFonts w:ascii="Calibri" w:hAnsi="Calibri"/>
          <w:bCs/>
          <w:lang w:val="bs-Latn-BA"/>
        </w:rPr>
      </w:pPr>
    </w:p>
    <w:p w:rsidR="00E524C4" w:rsidRDefault="00E524C4" w:rsidP="00010457">
      <w:pPr>
        <w:jc w:val="both"/>
        <w:rPr>
          <w:rFonts w:ascii="Calibri" w:hAnsi="Calibri"/>
          <w:bCs/>
          <w:lang w:val="bs-Latn-BA"/>
        </w:rPr>
      </w:pPr>
    </w:p>
    <w:p w:rsidR="00E524C4" w:rsidRDefault="00E524C4" w:rsidP="00010457">
      <w:pPr>
        <w:jc w:val="both"/>
        <w:rPr>
          <w:rFonts w:ascii="Calibri" w:hAnsi="Calibri"/>
          <w:bCs/>
          <w:lang w:val="bs-Latn-BA"/>
        </w:rPr>
      </w:pPr>
    </w:p>
    <w:p w:rsidR="00010457" w:rsidRPr="00DB0D6D" w:rsidRDefault="00010457" w:rsidP="005122D3">
      <w:pPr>
        <w:pStyle w:val="Heading2"/>
        <w:jc w:val="left"/>
        <w:rPr>
          <w:rFonts w:ascii="Calibri" w:hAnsi="Calibri"/>
          <w:sz w:val="22"/>
          <w:szCs w:val="22"/>
        </w:rPr>
      </w:pPr>
      <w:r w:rsidRPr="00DB0D6D">
        <w:rPr>
          <w:rFonts w:ascii="Calibri" w:hAnsi="Calibri"/>
          <w:sz w:val="22"/>
          <w:szCs w:val="22"/>
        </w:rPr>
        <w:lastRenderedPageBreak/>
        <w:t>2.6</w:t>
      </w:r>
      <w:r w:rsidR="005122D3" w:rsidRPr="00DB0D6D">
        <w:rPr>
          <w:rFonts w:ascii="Calibri" w:hAnsi="Calibri"/>
          <w:sz w:val="22"/>
          <w:szCs w:val="22"/>
        </w:rPr>
        <w:t xml:space="preserve">. Nastavno osoblje na studijskim programima „+2“ i </w:t>
      </w:r>
      <w:r w:rsidR="00763016" w:rsidRPr="00DB0D6D">
        <w:rPr>
          <w:rFonts w:ascii="Calibri" w:hAnsi="Calibri"/>
          <w:sz w:val="22"/>
          <w:szCs w:val="22"/>
        </w:rPr>
        <w:t>„</w:t>
      </w:r>
      <w:r w:rsidR="005122D3" w:rsidRPr="00DB0D6D">
        <w:rPr>
          <w:rFonts w:ascii="Calibri" w:hAnsi="Calibri"/>
          <w:sz w:val="22"/>
          <w:szCs w:val="22"/>
        </w:rPr>
        <w:t>+1“</w:t>
      </w:r>
    </w:p>
    <w:p w:rsidR="00010457" w:rsidRPr="00DB0D6D" w:rsidRDefault="00010457" w:rsidP="0021111F">
      <w:pPr>
        <w:spacing w:after="0"/>
        <w:jc w:val="both"/>
        <w:rPr>
          <w:rFonts w:ascii="Calibri" w:hAnsi="Calibri"/>
          <w:bCs/>
          <w:lang w:val="bs-Latn-BA"/>
        </w:rPr>
      </w:pPr>
      <w:r w:rsidRPr="00DB0D6D">
        <w:rPr>
          <w:rFonts w:ascii="Calibri" w:hAnsi="Calibri"/>
          <w:bCs/>
          <w:lang w:val="bs-Latn-BA"/>
        </w:rPr>
        <w:t>Stalno nastavno osoblje uključeno u izvođenje programa sastoji se od</w:t>
      </w:r>
      <w:r w:rsidR="0021111F">
        <w:rPr>
          <w:rFonts w:ascii="Calibri" w:hAnsi="Calibri"/>
          <w:bCs/>
          <w:lang w:val="bs-Latn-BA"/>
        </w:rPr>
        <w:t xml:space="preserve"> nastavnika sa Ekonomskog fakultet Univerziteta u Sarajevu i Filozofskog fakulteta Sveučilišta u Mostaru, i to</w:t>
      </w:r>
      <w:r w:rsidRPr="00DB0D6D">
        <w:rPr>
          <w:rFonts w:ascii="Calibri" w:hAnsi="Calibri"/>
          <w:bCs/>
          <w:lang w:val="bs-Latn-BA"/>
        </w:rPr>
        <w:t>:</w:t>
      </w:r>
    </w:p>
    <w:p w:rsidR="00010457" w:rsidRPr="00DB0D6D" w:rsidRDefault="00010457" w:rsidP="00010457">
      <w:pPr>
        <w:spacing w:after="0"/>
        <w:rPr>
          <w:rFonts w:ascii="Calibri" w:hAnsi="Calibri"/>
          <w:bCs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2410"/>
        <w:gridCol w:w="1667"/>
      </w:tblGrid>
      <w:tr w:rsidR="005122D3" w:rsidRPr="00DB0D6D" w:rsidTr="0021111F">
        <w:tc>
          <w:tcPr>
            <w:tcW w:w="2235" w:type="dxa"/>
            <w:vMerge w:val="restart"/>
            <w:shd w:val="clear" w:color="auto" w:fill="17365D" w:themeFill="text2" w:themeFillShade="BF"/>
            <w:vAlign w:val="center"/>
          </w:tcPr>
          <w:p w:rsidR="005122D3" w:rsidRPr="00DB0D6D" w:rsidRDefault="005122D3" w:rsidP="00E72A44">
            <w:pPr>
              <w:spacing w:after="0"/>
              <w:jc w:val="center"/>
              <w:rPr>
                <w:rFonts w:ascii="Calibri" w:hAnsi="Calibri"/>
                <w:b/>
                <w:bCs/>
                <w:lang w:val="bs-Latn-BA"/>
              </w:rPr>
            </w:pPr>
            <w:r w:rsidRPr="00DB0D6D">
              <w:rPr>
                <w:rFonts w:ascii="Calibri" w:hAnsi="Calibri"/>
                <w:b/>
                <w:bCs/>
                <w:lang w:val="bs-Latn-BA"/>
              </w:rPr>
              <w:t>AKADEMSKA TITULA</w:t>
            </w:r>
          </w:p>
        </w:tc>
        <w:tc>
          <w:tcPr>
            <w:tcW w:w="5386" w:type="dxa"/>
            <w:gridSpan w:val="2"/>
            <w:shd w:val="clear" w:color="auto" w:fill="17365D" w:themeFill="text2" w:themeFillShade="BF"/>
            <w:vAlign w:val="center"/>
          </w:tcPr>
          <w:p w:rsidR="005122D3" w:rsidRPr="00DB0D6D" w:rsidRDefault="005122D3" w:rsidP="00E72A44">
            <w:pPr>
              <w:spacing w:after="0"/>
              <w:jc w:val="center"/>
              <w:rPr>
                <w:rFonts w:ascii="Calibri" w:hAnsi="Calibri"/>
                <w:b/>
                <w:bCs/>
                <w:lang w:val="bs-Latn-BA"/>
              </w:rPr>
            </w:pPr>
            <w:r w:rsidRPr="00DB0D6D">
              <w:rPr>
                <w:rFonts w:ascii="Calibri" w:hAnsi="Calibri"/>
                <w:b/>
                <w:bCs/>
                <w:lang w:val="bs-Latn-BA"/>
              </w:rPr>
              <w:t>STATUS</w:t>
            </w:r>
          </w:p>
        </w:tc>
        <w:tc>
          <w:tcPr>
            <w:tcW w:w="1667" w:type="dxa"/>
            <w:vMerge w:val="restart"/>
            <w:shd w:val="clear" w:color="auto" w:fill="17365D" w:themeFill="text2" w:themeFillShade="BF"/>
            <w:vAlign w:val="center"/>
          </w:tcPr>
          <w:p w:rsidR="005122D3" w:rsidRPr="00DB0D6D" w:rsidRDefault="005122D3" w:rsidP="00E72A44">
            <w:pPr>
              <w:spacing w:after="0"/>
              <w:jc w:val="center"/>
              <w:rPr>
                <w:rFonts w:ascii="Calibri" w:hAnsi="Calibri"/>
                <w:b/>
                <w:bCs/>
                <w:lang w:val="bs-Latn-BA"/>
              </w:rPr>
            </w:pPr>
            <w:r w:rsidRPr="00DB0D6D">
              <w:rPr>
                <w:rFonts w:ascii="Calibri" w:hAnsi="Calibri"/>
                <w:b/>
                <w:bCs/>
                <w:lang w:val="bs-Latn-BA"/>
              </w:rPr>
              <w:t>UKUPNO</w:t>
            </w:r>
          </w:p>
        </w:tc>
      </w:tr>
      <w:tr w:rsidR="005122D3" w:rsidRPr="00DB0D6D" w:rsidTr="0021111F">
        <w:tc>
          <w:tcPr>
            <w:tcW w:w="2235" w:type="dxa"/>
            <w:vMerge/>
            <w:shd w:val="clear" w:color="auto" w:fill="0F243E"/>
          </w:tcPr>
          <w:p w:rsidR="005122D3" w:rsidRPr="00DB0D6D" w:rsidRDefault="005122D3" w:rsidP="00E72A44">
            <w:pPr>
              <w:spacing w:after="0"/>
              <w:rPr>
                <w:rFonts w:ascii="Calibri" w:hAnsi="Calibri"/>
                <w:bCs/>
                <w:lang w:val="bs-Latn-BA"/>
              </w:rPr>
            </w:pPr>
          </w:p>
        </w:tc>
        <w:tc>
          <w:tcPr>
            <w:tcW w:w="2976" w:type="dxa"/>
          </w:tcPr>
          <w:p w:rsidR="005122D3" w:rsidRPr="00DB0D6D" w:rsidRDefault="005122D3" w:rsidP="00E72A44">
            <w:pPr>
              <w:spacing w:after="0"/>
              <w:jc w:val="center"/>
              <w:rPr>
                <w:rFonts w:ascii="Calibri" w:hAnsi="Calibri"/>
                <w:b/>
                <w:bCs/>
                <w:lang w:val="bs-Latn-BA"/>
              </w:rPr>
            </w:pPr>
            <w:r w:rsidRPr="00DB0D6D">
              <w:rPr>
                <w:rFonts w:ascii="Calibri" w:hAnsi="Calibri"/>
                <w:b/>
                <w:bCs/>
                <w:lang w:val="bs-Latn-BA"/>
              </w:rPr>
              <w:t>Full time</w:t>
            </w:r>
          </w:p>
        </w:tc>
        <w:tc>
          <w:tcPr>
            <w:tcW w:w="2410" w:type="dxa"/>
          </w:tcPr>
          <w:p w:rsidR="005122D3" w:rsidRPr="00DB0D6D" w:rsidRDefault="005122D3" w:rsidP="00E72A44">
            <w:pPr>
              <w:spacing w:after="0"/>
              <w:jc w:val="center"/>
              <w:rPr>
                <w:rFonts w:ascii="Calibri" w:hAnsi="Calibri"/>
                <w:b/>
                <w:bCs/>
                <w:lang w:val="bs-Latn-BA"/>
              </w:rPr>
            </w:pPr>
            <w:r w:rsidRPr="00DB0D6D">
              <w:rPr>
                <w:rFonts w:ascii="Calibri" w:hAnsi="Calibri"/>
                <w:b/>
                <w:bCs/>
                <w:lang w:val="bs-Latn-BA"/>
              </w:rPr>
              <w:t>Part time</w:t>
            </w:r>
          </w:p>
        </w:tc>
        <w:tc>
          <w:tcPr>
            <w:tcW w:w="1667" w:type="dxa"/>
            <w:vMerge/>
            <w:shd w:val="clear" w:color="auto" w:fill="0F243E"/>
          </w:tcPr>
          <w:p w:rsidR="005122D3" w:rsidRPr="00DB0D6D" w:rsidRDefault="005122D3" w:rsidP="00E72A44">
            <w:pPr>
              <w:spacing w:after="0"/>
              <w:rPr>
                <w:rFonts w:ascii="Calibri" w:hAnsi="Calibri"/>
                <w:bCs/>
                <w:lang w:val="bs-Latn-BA"/>
              </w:rPr>
            </w:pPr>
          </w:p>
        </w:tc>
      </w:tr>
      <w:tr w:rsidR="005122D3" w:rsidRPr="00DB0D6D" w:rsidTr="0021111F">
        <w:tc>
          <w:tcPr>
            <w:tcW w:w="2235" w:type="dxa"/>
          </w:tcPr>
          <w:p w:rsidR="005122D3" w:rsidRPr="00DB0D6D" w:rsidRDefault="005122D3" w:rsidP="00E72A44">
            <w:pPr>
              <w:spacing w:after="0"/>
              <w:rPr>
                <w:rFonts w:ascii="Calibri" w:hAnsi="Calibri"/>
                <w:bCs/>
                <w:lang w:val="bs-Latn-BA"/>
              </w:rPr>
            </w:pPr>
            <w:r w:rsidRPr="00DB0D6D">
              <w:rPr>
                <w:rFonts w:ascii="Calibri" w:hAnsi="Calibri"/>
                <w:bCs/>
                <w:lang w:val="bs-Latn-BA"/>
              </w:rPr>
              <w:t>Redovni profesor</w:t>
            </w:r>
          </w:p>
        </w:tc>
        <w:tc>
          <w:tcPr>
            <w:tcW w:w="2976" w:type="dxa"/>
            <w:vAlign w:val="center"/>
          </w:tcPr>
          <w:p w:rsidR="005122D3" w:rsidRPr="00DB0D6D" w:rsidRDefault="008F6E2D" w:rsidP="00E72A44">
            <w:pPr>
              <w:spacing w:after="0"/>
              <w:jc w:val="center"/>
              <w:rPr>
                <w:rFonts w:ascii="Calibri" w:hAnsi="Calibri"/>
                <w:bCs/>
                <w:lang w:val="bs-Latn-BA"/>
              </w:rPr>
            </w:pPr>
            <w:r w:rsidRPr="00DB0D6D">
              <w:rPr>
                <w:rFonts w:ascii="Calibri" w:hAnsi="Calibri"/>
                <w:bCs/>
                <w:lang w:val="bs-Latn-BA"/>
              </w:rPr>
              <w:t>5</w:t>
            </w:r>
          </w:p>
        </w:tc>
        <w:tc>
          <w:tcPr>
            <w:tcW w:w="2410" w:type="dxa"/>
            <w:vAlign w:val="center"/>
          </w:tcPr>
          <w:p w:rsidR="005122D3" w:rsidRPr="00DB0D6D" w:rsidRDefault="008F6E2D" w:rsidP="00E72A44">
            <w:pPr>
              <w:spacing w:after="0"/>
              <w:jc w:val="center"/>
              <w:rPr>
                <w:rFonts w:ascii="Calibri" w:hAnsi="Calibri"/>
                <w:bCs/>
                <w:lang w:val="bs-Latn-BA"/>
              </w:rPr>
            </w:pPr>
            <w:r w:rsidRPr="00DB0D6D">
              <w:rPr>
                <w:rFonts w:ascii="Calibri" w:hAnsi="Calibri"/>
                <w:bCs/>
                <w:lang w:val="bs-Latn-BA"/>
              </w:rPr>
              <w:t>-</w:t>
            </w:r>
          </w:p>
        </w:tc>
        <w:tc>
          <w:tcPr>
            <w:tcW w:w="1667" w:type="dxa"/>
            <w:vAlign w:val="center"/>
          </w:tcPr>
          <w:p w:rsidR="005122D3" w:rsidRPr="00DB0D6D" w:rsidRDefault="008F6E2D" w:rsidP="00E72A44">
            <w:pPr>
              <w:spacing w:after="0"/>
              <w:jc w:val="center"/>
              <w:rPr>
                <w:rFonts w:ascii="Calibri" w:hAnsi="Calibri"/>
                <w:bCs/>
                <w:lang w:val="bs-Latn-BA"/>
              </w:rPr>
            </w:pPr>
            <w:r w:rsidRPr="00DB0D6D">
              <w:rPr>
                <w:rFonts w:ascii="Calibri" w:hAnsi="Calibri"/>
                <w:bCs/>
                <w:lang w:val="bs-Latn-BA"/>
              </w:rPr>
              <w:t>5</w:t>
            </w:r>
          </w:p>
        </w:tc>
      </w:tr>
      <w:tr w:rsidR="005122D3" w:rsidRPr="00DB0D6D" w:rsidTr="0021111F">
        <w:tc>
          <w:tcPr>
            <w:tcW w:w="2235" w:type="dxa"/>
          </w:tcPr>
          <w:p w:rsidR="005122D3" w:rsidRPr="00DB0D6D" w:rsidRDefault="005122D3" w:rsidP="00E72A44">
            <w:pPr>
              <w:spacing w:after="0"/>
              <w:rPr>
                <w:rFonts w:ascii="Calibri" w:hAnsi="Calibri"/>
                <w:bCs/>
                <w:lang w:val="bs-Latn-BA"/>
              </w:rPr>
            </w:pPr>
            <w:r w:rsidRPr="00DB0D6D">
              <w:rPr>
                <w:rFonts w:ascii="Calibri" w:hAnsi="Calibri"/>
                <w:bCs/>
                <w:lang w:val="bs-Latn-BA"/>
              </w:rPr>
              <w:t>Vanredni profesor</w:t>
            </w:r>
          </w:p>
        </w:tc>
        <w:tc>
          <w:tcPr>
            <w:tcW w:w="2976" w:type="dxa"/>
            <w:vAlign w:val="center"/>
          </w:tcPr>
          <w:p w:rsidR="005122D3" w:rsidRPr="00DB0D6D" w:rsidRDefault="00FA4568" w:rsidP="00E72A44">
            <w:pPr>
              <w:spacing w:after="0"/>
              <w:jc w:val="center"/>
              <w:rPr>
                <w:rFonts w:ascii="Calibri" w:hAnsi="Calibri"/>
                <w:bCs/>
                <w:lang w:val="bs-Latn-BA"/>
              </w:rPr>
            </w:pPr>
            <w:r w:rsidRPr="00DB0D6D">
              <w:rPr>
                <w:rFonts w:ascii="Calibri" w:hAnsi="Calibri"/>
                <w:bCs/>
                <w:lang w:val="bs-Latn-BA"/>
              </w:rPr>
              <w:t>7</w:t>
            </w:r>
          </w:p>
        </w:tc>
        <w:tc>
          <w:tcPr>
            <w:tcW w:w="2410" w:type="dxa"/>
            <w:vAlign w:val="center"/>
          </w:tcPr>
          <w:p w:rsidR="005122D3" w:rsidRPr="00DB0D6D" w:rsidRDefault="00FA4568" w:rsidP="00E72A44">
            <w:pPr>
              <w:spacing w:after="0"/>
              <w:jc w:val="center"/>
              <w:rPr>
                <w:rFonts w:ascii="Calibri" w:hAnsi="Calibri"/>
                <w:bCs/>
                <w:lang w:val="bs-Latn-BA"/>
              </w:rPr>
            </w:pPr>
            <w:r w:rsidRPr="00DB0D6D">
              <w:rPr>
                <w:rFonts w:ascii="Calibri" w:hAnsi="Calibri"/>
                <w:bCs/>
                <w:lang w:val="bs-Latn-BA"/>
              </w:rPr>
              <w:t>-</w:t>
            </w:r>
          </w:p>
        </w:tc>
        <w:tc>
          <w:tcPr>
            <w:tcW w:w="1667" w:type="dxa"/>
            <w:vAlign w:val="center"/>
          </w:tcPr>
          <w:p w:rsidR="005122D3" w:rsidRPr="00DB0D6D" w:rsidRDefault="00FA4568" w:rsidP="00E72A44">
            <w:pPr>
              <w:spacing w:after="0"/>
              <w:jc w:val="center"/>
              <w:rPr>
                <w:rFonts w:ascii="Calibri" w:hAnsi="Calibri"/>
                <w:bCs/>
                <w:lang w:val="bs-Latn-BA"/>
              </w:rPr>
            </w:pPr>
            <w:r w:rsidRPr="00DB0D6D">
              <w:rPr>
                <w:rFonts w:ascii="Calibri" w:hAnsi="Calibri"/>
                <w:bCs/>
                <w:lang w:val="bs-Latn-BA"/>
              </w:rPr>
              <w:t>7</w:t>
            </w:r>
          </w:p>
        </w:tc>
      </w:tr>
      <w:tr w:rsidR="005122D3" w:rsidRPr="00DB0D6D" w:rsidTr="0021111F">
        <w:tc>
          <w:tcPr>
            <w:tcW w:w="2235" w:type="dxa"/>
          </w:tcPr>
          <w:p w:rsidR="005122D3" w:rsidRPr="00DB0D6D" w:rsidRDefault="005122D3" w:rsidP="00E72A44">
            <w:pPr>
              <w:spacing w:after="0"/>
              <w:rPr>
                <w:rFonts w:ascii="Calibri" w:hAnsi="Calibri"/>
                <w:bCs/>
                <w:lang w:val="bs-Latn-BA"/>
              </w:rPr>
            </w:pPr>
            <w:r w:rsidRPr="00DB0D6D">
              <w:rPr>
                <w:rFonts w:ascii="Calibri" w:hAnsi="Calibri"/>
                <w:bCs/>
                <w:lang w:val="bs-Latn-BA"/>
              </w:rPr>
              <w:t>Docent</w:t>
            </w:r>
          </w:p>
        </w:tc>
        <w:tc>
          <w:tcPr>
            <w:tcW w:w="2976" w:type="dxa"/>
            <w:vAlign w:val="center"/>
          </w:tcPr>
          <w:p w:rsidR="005122D3" w:rsidRPr="00DB0D6D" w:rsidRDefault="00FA4568" w:rsidP="00E72A44">
            <w:pPr>
              <w:spacing w:after="0"/>
              <w:jc w:val="center"/>
              <w:rPr>
                <w:rFonts w:ascii="Calibri" w:hAnsi="Calibri"/>
                <w:bCs/>
                <w:lang w:val="bs-Latn-BA"/>
              </w:rPr>
            </w:pPr>
            <w:r w:rsidRPr="00DB0D6D">
              <w:rPr>
                <w:rFonts w:ascii="Calibri" w:hAnsi="Calibri"/>
                <w:bCs/>
                <w:lang w:val="bs-Latn-BA"/>
              </w:rPr>
              <w:t>3</w:t>
            </w:r>
          </w:p>
        </w:tc>
        <w:tc>
          <w:tcPr>
            <w:tcW w:w="2410" w:type="dxa"/>
            <w:vAlign w:val="center"/>
          </w:tcPr>
          <w:p w:rsidR="005122D3" w:rsidRPr="00DB0D6D" w:rsidRDefault="00FA4568" w:rsidP="00E72A44">
            <w:pPr>
              <w:spacing w:after="0"/>
              <w:jc w:val="center"/>
              <w:rPr>
                <w:rFonts w:ascii="Calibri" w:hAnsi="Calibri"/>
                <w:bCs/>
                <w:lang w:val="bs-Latn-BA"/>
              </w:rPr>
            </w:pPr>
            <w:r w:rsidRPr="00DB0D6D">
              <w:rPr>
                <w:rFonts w:ascii="Calibri" w:hAnsi="Calibri"/>
                <w:bCs/>
                <w:lang w:val="bs-Latn-BA"/>
              </w:rPr>
              <w:t>-</w:t>
            </w:r>
          </w:p>
        </w:tc>
        <w:tc>
          <w:tcPr>
            <w:tcW w:w="1667" w:type="dxa"/>
            <w:vAlign w:val="center"/>
          </w:tcPr>
          <w:p w:rsidR="005122D3" w:rsidRPr="00DB0D6D" w:rsidRDefault="005122D3" w:rsidP="00E72A44">
            <w:pPr>
              <w:spacing w:after="0"/>
              <w:jc w:val="center"/>
              <w:rPr>
                <w:rFonts w:ascii="Calibri" w:hAnsi="Calibri"/>
                <w:bCs/>
                <w:lang w:val="bs-Latn-BA"/>
              </w:rPr>
            </w:pPr>
            <w:r w:rsidRPr="00DB0D6D">
              <w:rPr>
                <w:rFonts w:ascii="Calibri" w:hAnsi="Calibri"/>
                <w:bCs/>
                <w:lang w:val="bs-Latn-BA"/>
              </w:rPr>
              <w:t>3</w:t>
            </w:r>
          </w:p>
        </w:tc>
      </w:tr>
      <w:tr w:rsidR="005122D3" w:rsidRPr="00DB0D6D" w:rsidTr="00E72A44">
        <w:tc>
          <w:tcPr>
            <w:tcW w:w="7621" w:type="dxa"/>
            <w:gridSpan w:val="3"/>
          </w:tcPr>
          <w:p w:rsidR="005122D3" w:rsidRPr="00DB0D6D" w:rsidRDefault="0021111F" w:rsidP="00E72A44">
            <w:pPr>
              <w:spacing w:after="0"/>
              <w:jc w:val="center"/>
              <w:rPr>
                <w:rFonts w:ascii="Calibri" w:hAnsi="Calibri"/>
                <w:bCs/>
                <w:lang w:val="bs-Latn-BA"/>
              </w:rPr>
            </w:pPr>
            <w:r>
              <w:rPr>
                <w:rFonts w:ascii="Calibri" w:hAnsi="Calibri"/>
                <w:bCs/>
                <w:lang w:val="bs-Latn-BA"/>
              </w:rPr>
              <w:t>Ukupno</w:t>
            </w:r>
          </w:p>
        </w:tc>
        <w:tc>
          <w:tcPr>
            <w:tcW w:w="1667" w:type="dxa"/>
            <w:vAlign w:val="center"/>
          </w:tcPr>
          <w:p w:rsidR="005122D3" w:rsidRPr="00DB0D6D" w:rsidRDefault="005122D3" w:rsidP="00FA4568">
            <w:pPr>
              <w:spacing w:after="0"/>
              <w:jc w:val="center"/>
              <w:rPr>
                <w:rFonts w:ascii="Calibri" w:hAnsi="Calibri"/>
                <w:bCs/>
                <w:lang w:val="bs-Latn-BA"/>
              </w:rPr>
            </w:pPr>
            <w:r w:rsidRPr="00DB0D6D">
              <w:rPr>
                <w:rFonts w:ascii="Calibri" w:hAnsi="Calibri"/>
                <w:bCs/>
                <w:lang w:val="bs-Latn-BA"/>
              </w:rPr>
              <w:t>1</w:t>
            </w:r>
            <w:r w:rsidR="00FA4568" w:rsidRPr="00DB0D6D">
              <w:rPr>
                <w:rFonts w:ascii="Calibri" w:hAnsi="Calibri"/>
                <w:bCs/>
                <w:lang w:val="bs-Latn-BA"/>
              </w:rPr>
              <w:t>5</w:t>
            </w:r>
          </w:p>
        </w:tc>
      </w:tr>
    </w:tbl>
    <w:p w:rsidR="005122D3" w:rsidRPr="00DB0D6D" w:rsidRDefault="005122D3" w:rsidP="00010457">
      <w:pPr>
        <w:spacing w:after="0"/>
        <w:rPr>
          <w:rFonts w:ascii="Calibri" w:hAnsi="Calibri"/>
          <w:bCs/>
          <w:lang w:val="bs-Latn-BA"/>
        </w:rPr>
      </w:pPr>
    </w:p>
    <w:p w:rsidR="00010457" w:rsidRPr="00DB0D6D" w:rsidRDefault="00010457" w:rsidP="00010457">
      <w:pPr>
        <w:spacing w:after="0"/>
        <w:jc w:val="both"/>
        <w:rPr>
          <w:rFonts w:ascii="Calibri" w:hAnsi="Calibri"/>
          <w:b/>
          <w:bCs/>
          <w:u w:val="single"/>
          <w:lang w:val="bs-Latn-BA"/>
        </w:rPr>
      </w:pPr>
      <w:r w:rsidRPr="00DB0D6D">
        <w:rPr>
          <w:rFonts w:ascii="Calibri" w:hAnsi="Calibri"/>
          <w:bCs/>
          <w:lang w:val="bs-Latn-BA"/>
        </w:rPr>
        <w:t>Profesori koji učestvuju u izvođenju nastave su istaknuti istraživači koji imaju bogato praktično iskustvo. Brojni radovi nastavnog osoblja su objavljeni u knjigama, istraživačkim monografijama i vodećim međunarodnim časopisima. Nastavno osoblje zaduženo za ovaj program ima bogato iskustvo u podučavanju na I, II i III ciklusu studija na univerzitetima</w:t>
      </w:r>
      <w:r w:rsidR="005122D3" w:rsidRPr="00DB0D6D">
        <w:rPr>
          <w:rFonts w:ascii="Calibri" w:hAnsi="Calibri"/>
          <w:bCs/>
          <w:lang w:val="bs-Latn-BA"/>
        </w:rPr>
        <w:t xml:space="preserve"> u Bosni i Herzegovini, regionu</w:t>
      </w:r>
      <w:r w:rsidRPr="00DB0D6D">
        <w:rPr>
          <w:rFonts w:ascii="Calibri" w:hAnsi="Calibri"/>
          <w:bCs/>
          <w:lang w:val="bs-Latn-BA"/>
        </w:rPr>
        <w:t xml:space="preserve"> i šire.</w:t>
      </w:r>
    </w:p>
    <w:p w:rsidR="0021111F" w:rsidRDefault="0021111F" w:rsidP="00010457">
      <w:pPr>
        <w:spacing w:after="0"/>
        <w:rPr>
          <w:rFonts w:ascii="Calibri" w:hAnsi="Calibri"/>
          <w:b/>
          <w:bCs/>
          <w:u w:val="single"/>
          <w:lang w:val="bs-Latn-BA"/>
        </w:rPr>
      </w:pPr>
    </w:p>
    <w:p w:rsidR="00010457" w:rsidRPr="00DB0D6D" w:rsidRDefault="00010457" w:rsidP="005122D3">
      <w:pPr>
        <w:pStyle w:val="Heading2"/>
        <w:jc w:val="left"/>
        <w:rPr>
          <w:rFonts w:ascii="Calibri" w:hAnsi="Calibri"/>
          <w:sz w:val="22"/>
          <w:szCs w:val="22"/>
        </w:rPr>
      </w:pPr>
      <w:r w:rsidRPr="00DB0D6D">
        <w:rPr>
          <w:rFonts w:ascii="Calibri" w:hAnsi="Calibri"/>
          <w:sz w:val="22"/>
          <w:szCs w:val="22"/>
        </w:rPr>
        <w:t>2.7. Struktura studijskog programa</w:t>
      </w:r>
      <w:r w:rsidR="00763016" w:rsidRPr="00DB0D6D">
        <w:rPr>
          <w:rFonts w:ascii="Calibri" w:hAnsi="Calibri"/>
          <w:sz w:val="22"/>
          <w:szCs w:val="22"/>
        </w:rPr>
        <w:t xml:space="preserve"> „+2“ i „+1“</w:t>
      </w:r>
    </w:p>
    <w:p w:rsidR="00010457" w:rsidRPr="00DB0D6D" w:rsidRDefault="001F6F1E" w:rsidP="004A5633">
      <w:pPr>
        <w:jc w:val="both"/>
        <w:rPr>
          <w:rFonts w:ascii="Calibri" w:hAnsi="Calibri"/>
          <w:bCs/>
          <w:lang w:val="hr-BA"/>
        </w:rPr>
      </w:pPr>
      <w:r w:rsidRPr="00DB0D6D">
        <w:rPr>
          <w:rFonts w:ascii="Calibri" w:hAnsi="Calibri"/>
          <w:bCs/>
          <w:lang w:val="hr-BA"/>
        </w:rPr>
        <w:t xml:space="preserve">Studijski program </w:t>
      </w:r>
      <w:r w:rsidR="00763016" w:rsidRPr="00DB0D6D">
        <w:rPr>
          <w:rFonts w:ascii="Calibri" w:hAnsi="Calibri"/>
          <w:bCs/>
          <w:lang w:val="hr-BA"/>
        </w:rPr>
        <w:t xml:space="preserve">„+2“ </w:t>
      </w:r>
      <w:r w:rsidRPr="00DB0D6D">
        <w:rPr>
          <w:rFonts w:ascii="Calibri" w:hAnsi="Calibri"/>
          <w:bCs/>
          <w:lang w:val="hr-BA"/>
        </w:rPr>
        <w:t>obuhvata</w:t>
      </w:r>
      <w:r w:rsidR="00FD6301" w:rsidRPr="00DB0D6D">
        <w:rPr>
          <w:rFonts w:ascii="Calibri" w:hAnsi="Calibri"/>
          <w:bCs/>
          <w:lang w:val="hr-BA"/>
        </w:rPr>
        <w:t xml:space="preserve"> 1</w:t>
      </w:r>
      <w:r w:rsidR="00FA4568" w:rsidRPr="00DB0D6D">
        <w:rPr>
          <w:rFonts w:ascii="Calibri" w:hAnsi="Calibri"/>
          <w:bCs/>
          <w:lang w:val="hr-BA"/>
        </w:rPr>
        <w:t>5</w:t>
      </w:r>
      <w:r w:rsidR="00FD6301" w:rsidRPr="00DB0D6D">
        <w:rPr>
          <w:rFonts w:ascii="Calibri" w:hAnsi="Calibri"/>
          <w:bCs/>
          <w:lang w:val="hr-BA"/>
        </w:rPr>
        <w:t xml:space="preserve"> predmeta raspoređenih u dvije studijske godina sa 1</w:t>
      </w:r>
      <w:r w:rsidR="00FA4568" w:rsidRPr="00DB0D6D">
        <w:rPr>
          <w:rFonts w:ascii="Calibri" w:hAnsi="Calibri"/>
          <w:bCs/>
          <w:lang w:val="hr-BA"/>
        </w:rPr>
        <w:t>2</w:t>
      </w:r>
      <w:r w:rsidR="00FD6301" w:rsidRPr="00DB0D6D">
        <w:rPr>
          <w:rFonts w:ascii="Calibri" w:hAnsi="Calibri"/>
          <w:bCs/>
          <w:lang w:val="hr-BA"/>
        </w:rPr>
        <w:t xml:space="preserve"> obaveznih i </w:t>
      </w:r>
      <w:r w:rsidR="00FA4568" w:rsidRPr="00DB0D6D">
        <w:rPr>
          <w:rFonts w:ascii="Calibri" w:hAnsi="Calibri"/>
          <w:bCs/>
          <w:lang w:val="hr-BA"/>
        </w:rPr>
        <w:t>3</w:t>
      </w:r>
      <w:r w:rsidR="00FD6301" w:rsidRPr="00DB0D6D">
        <w:rPr>
          <w:rFonts w:ascii="Calibri" w:hAnsi="Calibri"/>
          <w:bCs/>
          <w:lang w:val="hr-BA"/>
        </w:rPr>
        <w:t xml:space="preserve"> izborna predmeta</w:t>
      </w:r>
      <w:r w:rsidR="00E2263B" w:rsidRPr="00DB0D6D">
        <w:rPr>
          <w:rFonts w:ascii="Calibri" w:hAnsi="Calibri"/>
          <w:bCs/>
          <w:lang w:val="hr-BA"/>
        </w:rPr>
        <w:t>, sa izradom Master teze</w:t>
      </w:r>
      <w:r w:rsidR="00247B89" w:rsidRPr="00DB0D6D">
        <w:rPr>
          <w:rFonts w:ascii="Calibri" w:hAnsi="Calibri"/>
          <w:bCs/>
          <w:lang w:val="hr-BA"/>
        </w:rPr>
        <w:t>, ukupno</w:t>
      </w:r>
      <w:r w:rsidR="00FD6301" w:rsidRPr="00DB0D6D">
        <w:rPr>
          <w:rFonts w:ascii="Calibri" w:hAnsi="Calibri"/>
          <w:bCs/>
          <w:lang w:val="hr-BA"/>
        </w:rPr>
        <w:t xml:space="preserve"> vr</w:t>
      </w:r>
      <w:r w:rsidR="00247B89" w:rsidRPr="00DB0D6D">
        <w:rPr>
          <w:rFonts w:ascii="Calibri" w:hAnsi="Calibri"/>
          <w:bCs/>
          <w:lang w:val="hr-BA"/>
        </w:rPr>
        <w:t>j</w:t>
      </w:r>
      <w:r w:rsidR="00FD6301" w:rsidRPr="00DB0D6D">
        <w:rPr>
          <w:rFonts w:ascii="Calibri" w:hAnsi="Calibri"/>
          <w:bCs/>
          <w:lang w:val="hr-BA"/>
        </w:rPr>
        <w:t>ednovanih sa</w:t>
      </w:r>
      <w:r w:rsidR="00E2263B" w:rsidRPr="00DB0D6D">
        <w:rPr>
          <w:rFonts w:ascii="Calibri" w:hAnsi="Calibri"/>
          <w:bCs/>
          <w:lang w:val="hr-BA"/>
        </w:rPr>
        <w:t xml:space="preserve"> 120 ECTS bodova.</w:t>
      </w:r>
      <w:r w:rsidR="00D145D3" w:rsidRPr="00DB0D6D">
        <w:rPr>
          <w:rFonts w:ascii="Calibri" w:hAnsi="Calibri"/>
          <w:bCs/>
          <w:lang w:val="hr-BA"/>
        </w:rPr>
        <w:t xml:space="preserve"> 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964"/>
        <w:gridCol w:w="2330"/>
        <w:gridCol w:w="1417"/>
        <w:gridCol w:w="987"/>
      </w:tblGrid>
      <w:tr w:rsidR="004A5633" w:rsidRPr="00DB0D6D" w:rsidTr="00763016">
        <w:tc>
          <w:tcPr>
            <w:tcW w:w="1656" w:type="dxa"/>
            <w:shd w:val="clear" w:color="auto" w:fill="0F243E"/>
            <w:vAlign w:val="center"/>
          </w:tcPr>
          <w:p w:rsidR="004A5633" w:rsidRPr="00DB0D6D" w:rsidRDefault="004A5633" w:rsidP="00780C6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lang w:val="hr-BA"/>
              </w:rPr>
            </w:pPr>
            <w:r w:rsidRPr="00DB0D6D">
              <w:rPr>
                <w:rFonts w:ascii="Calibri" w:hAnsi="Calibri"/>
                <w:b/>
                <w:bCs/>
                <w:color w:val="FFFFFF"/>
                <w:lang w:val="en-US"/>
              </w:rPr>
              <w:t>Semestar</w:t>
            </w:r>
          </w:p>
        </w:tc>
        <w:tc>
          <w:tcPr>
            <w:tcW w:w="2964" w:type="dxa"/>
            <w:shd w:val="clear" w:color="auto" w:fill="0F243E"/>
            <w:vAlign w:val="center"/>
          </w:tcPr>
          <w:p w:rsidR="004A5633" w:rsidRPr="00DB0D6D" w:rsidRDefault="004A5633" w:rsidP="00780C6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lang w:val="hr-BA"/>
              </w:rPr>
            </w:pPr>
            <w:r w:rsidRPr="00DB0D6D">
              <w:rPr>
                <w:rFonts w:ascii="Calibri" w:hAnsi="Calibri"/>
                <w:b/>
                <w:bCs/>
                <w:color w:val="FFFFFF"/>
                <w:lang w:val="en-US"/>
              </w:rPr>
              <w:t>Kalendar</w:t>
            </w:r>
          </w:p>
        </w:tc>
        <w:tc>
          <w:tcPr>
            <w:tcW w:w="2330" w:type="dxa"/>
            <w:shd w:val="clear" w:color="auto" w:fill="0F243E"/>
            <w:vAlign w:val="center"/>
          </w:tcPr>
          <w:p w:rsidR="004A5633" w:rsidRPr="00DB0D6D" w:rsidRDefault="004A5633" w:rsidP="00780C6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lang w:val="en-US"/>
              </w:rPr>
            </w:pPr>
            <w:r w:rsidRPr="00DB0D6D">
              <w:rPr>
                <w:rFonts w:ascii="Calibri" w:hAnsi="Calibri"/>
                <w:b/>
                <w:bCs/>
                <w:color w:val="FFFFFF"/>
                <w:lang w:val="en-US"/>
              </w:rPr>
              <w:t>Predmeti</w:t>
            </w:r>
          </w:p>
        </w:tc>
        <w:tc>
          <w:tcPr>
            <w:tcW w:w="1417" w:type="dxa"/>
            <w:shd w:val="clear" w:color="auto" w:fill="0F243E"/>
            <w:vAlign w:val="center"/>
          </w:tcPr>
          <w:p w:rsidR="005122D3" w:rsidRPr="00DB0D6D" w:rsidRDefault="004A5633" w:rsidP="00780C6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lang w:val="en-US"/>
              </w:rPr>
            </w:pPr>
            <w:r w:rsidRPr="00DB0D6D">
              <w:rPr>
                <w:rFonts w:ascii="Calibri" w:hAnsi="Calibri"/>
                <w:b/>
                <w:bCs/>
                <w:color w:val="FFFFFF"/>
                <w:lang w:val="en-US"/>
              </w:rPr>
              <w:t>Broj</w:t>
            </w:r>
          </w:p>
          <w:p w:rsidR="004A5633" w:rsidRPr="00DB0D6D" w:rsidRDefault="004A5633" w:rsidP="00780C6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lang w:val="en-US"/>
              </w:rPr>
            </w:pPr>
            <w:r w:rsidRPr="00DB0D6D">
              <w:rPr>
                <w:rFonts w:ascii="Calibri" w:hAnsi="Calibri"/>
                <w:b/>
                <w:bCs/>
                <w:color w:val="FFFFFF"/>
                <w:lang w:val="en-US"/>
              </w:rPr>
              <w:t>predmeta</w:t>
            </w:r>
          </w:p>
        </w:tc>
        <w:tc>
          <w:tcPr>
            <w:tcW w:w="987" w:type="dxa"/>
            <w:shd w:val="clear" w:color="auto" w:fill="0F243E"/>
          </w:tcPr>
          <w:p w:rsidR="004A5633" w:rsidRPr="00DB0D6D" w:rsidRDefault="004A5633" w:rsidP="00780C6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lang w:val="en-US"/>
              </w:rPr>
            </w:pPr>
            <w:r w:rsidRPr="00DB0D6D">
              <w:rPr>
                <w:rFonts w:ascii="Calibri" w:hAnsi="Calibri"/>
                <w:b/>
                <w:bCs/>
                <w:color w:val="FFFFFF"/>
                <w:lang w:val="en-US"/>
              </w:rPr>
              <w:t>ECTS bodovi</w:t>
            </w:r>
          </w:p>
        </w:tc>
      </w:tr>
      <w:tr w:rsidR="004A5633" w:rsidRPr="00DB0D6D" w:rsidTr="00763016">
        <w:tc>
          <w:tcPr>
            <w:tcW w:w="1656" w:type="dxa"/>
            <w:vAlign w:val="center"/>
          </w:tcPr>
          <w:p w:rsidR="004A5633" w:rsidRPr="00DB0D6D" w:rsidRDefault="004A563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I semestar</w:t>
            </w:r>
          </w:p>
        </w:tc>
        <w:tc>
          <w:tcPr>
            <w:tcW w:w="2964" w:type="dxa"/>
            <w:vAlign w:val="center"/>
          </w:tcPr>
          <w:p w:rsidR="004A5633" w:rsidRPr="00DB0D6D" w:rsidRDefault="004A563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Oktobar – Januar</w:t>
            </w:r>
          </w:p>
        </w:tc>
        <w:tc>
          <w:tcPr>
            <w:tcW w:w="2330" w:type="dxa"/>
            <w:vAlign w:val="center"/>
          </w:tcPr>
          <w:p w:rsidR="004A5633" w:rsidRPr="00DB0D6D" w:rsidRDefault="004A563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obavezni</w:t>
            </w:r>
          </w:p>
        </w:tc>
        <w:tc>
          <w:tcPr>
            <w:tcW w:w="1417" w:type="dxa"/>
            <w:vAlign w:val="center"/>
          </w:tcPr>
          <w:p w:rsidR="004A5633" w:rsidRPr="00DB0D6D" w:rsidRDefault="004A563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5</w:t>
            </w:r>
          </w:p>
        </w:tc>
        <w:tc>
          <w:tcPr>
            <w:tcW w:w="987" w:type="dxa"/>
            <w:vAlign w:val="center"/>
          </w:tcPr>
          <w:p w:rsidR="004A5633" w:rsidRPr="00DB0D6D" w:rsidRDefault="004A563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30</w:t>
            </w:r>
          </w:p>
        </w:tc>
      </w:tr>
      <w:tr w:rsidR="004A5633" w:rsidRPr="00DB0D6D" w:rsidTr="00763016">
        <w:tc>
          <w:tcPr>
            <w:tcW w:w="1656" w:type="dxa"/>
            <w:vAlign w:val="center"/>
          </w:tcPr>
          <w:p w:rsidR="004A5633" w:rsidRPr="00DB0D6D" w:rsidRDefault="004A563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II semestar</w:t>
            </w:r>
          </w:p>
        </w:tc>
        <w:tc>
          <w:tcPr>
            <w:tcW w:w="2964" w:type="dxa"/>
            <w:vAlign w:val="center"/>
          </w:tcPr>
          <w:p w:rsidR="004A5633" w:rsidRPr="00DB0D6D" w:rsidRDefault="004A563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Mart – Juni</w:t>
            </w:r>
          </w:p>
        </w:tc>
        <w:tc>
          <w:tcPr>
            <w:tcW w:w="2330" w:type="dxa"/>
            <w:vAlign w:val="center"/>
          </w:tcPr>
          <w:p w:rsidR="004A5633" w:rsidRPr="00DB0D6D" w:rsidRDefault="005122D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o</w:t>
            </w:r>
            <w:r w:rsidR="004A5633" w:rsidRPr="00DB0D6D">
              <w:rPr>
                <w:rFonts w:ascii="Calibri" w:hAnsi="Calibri"/>
                <w:bCs/>
                <w:lang w:val="en-US"/>
              </w:rPr>
              <w:t>bavezni</w:t>
            </w:r>
          </w:p>
        </w:tc>
        <w:tc>
          <w:tcPr>
            <w:tcW w:w="1417" w:type="dxa"/>
            <w:vAlign w:val="center"/>
          </w:tcPr>
          <w:p w:rsidR="004A5633" w:rsidRPr="00DB0D6D" w:rsidRDefault="00FA4568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5</w:t>
            </w:r>
          </w:p>
        </w:tc>
        <w:tc>
          <w:tcPr>
            <w:tcW w:w="987" w:type="dxa"/>
            <w:vAlign w:val="center"/>
          </w:tcPr>
          <w:p w:rsidR="004A5633" w:rsidRPr="00DB0D6D" w:rsidRDefault="00FA4568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30</w:t>
            </w:r>
          </w:p>
        </w:tc>
      </w:tr>
      <w:tr w:rsidR="004A5633" w:rsidRPr="00DB0D6D" w:rsidTr="00763016">
        <w:tc>
          <w:tcPr>
            <w:tcW w:w="1656" w:type="dxa"/>
            <w:vAlign w:val="center"/>
          </w:tcPr>
          <w:p w:rsidR="004A5633" w:rsidRPr="00DB0D6D" w:rsidRDefault="004A563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III semestar</w:t>
            </w:r>
          </w:p>
        </w:tc>
        <w:tc>
          <w:tcPr>
            <w:tcW w:w="2964" w:type="dxa"/>
            <w:vAlign w:val="center"/>
          </w:tcPr>
          <w:p w:rsidR="004A5633" w:rsidRPr="00DB0D6D" w:rsidRDefault="004A563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Oktobar – Januar</w:t>
            </w:r>
          </w:p>
        </w:tc>
        <w:tc>
          <w:tcPr>
            <w:tcW w:w="2330" w:type="dxa"/>
            <w:vAlign w:val="center"/>
          </w:tcPr>
          <w:p w:rsidR="004A5633" w:rsidRPr="00DB0D6D" w:rsidRDefault="005122D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o</w:t>
            </w:r>
            <w:r w:rsidR="004A5633" w:rsidRPr="00DB0D6D">
              <w:rPr>
                <w:rFonts w:ascii="Calibri" w:hAnsi="Calibri"/>
                <w:bCs/>
                <w:lang w:val="en-US"/>
              </w:rPr>
              <w:t>bavezni;</w:t>
            </w:r>
          </w:p>
          <w:p w:rsidR="004A5633" w:rsidRPr="00DB0D6D" w:rsidRDefault="00FA4568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izborni</w:t>
            </w:r>
          </w:p>
        </w:tc>
        <w:tc>
          <w:tcPr>
            <w:tcW w:w="1417" w:type="dxa"/>
            <w:vAlign w:val="center"/>
          </w:tcPr>
          <w:p w:rsidR="004A5633" w:rsidRPr="00DB0D6D" w:rsidRDefault="00FA4568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2</w:t>
            </w:r>
          </w:p>
          <w:p w:rsidR="004A5633" w:rsidRPr="00DB0D6D" w:rsidRDefault="00FA4568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3</w:t>
            </w:r>
          </w:p>
        </w:tc>
        <w:tc>
          <w:tcPr>
            <w:tcW w:w="987" w:type="dxa"/>
            <w:vAlign w:val="center"/>
          </w:tcPr>
          <w:p w:rsidR="004A5633" w:rsidRPr="00DB0D6D" w:rsidRDefault="00FA4568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12</w:t>
            </w:r>
          </w:p>
          <w:p w:rsidR="004A5633" w:rsidRPr="00DB0D6D" w:rsidRDefault="004A563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1</w:t>
            </w:r>
            <w:r w:rsidR="00FA4568" w:rsidRPr="00DB0D6D">
              <w:rPr>
                <w:rFonts w:ascii="Calibri" w:hAnsi="Calibri"/>
                <w:bCs/>
                <w:lang w:val="en-US"/>
              </w:rPr>
              <w:t>8</w:t>
            </w:r>
          </w:p>
        </w:tc>
      </w:tr>
      <w:tr w:rsidR="004A5633" w:rsidRPr="00DB0D6D" w:rsidTr="00763016">
        <w:tc>
          <w:tcPr>
            <w:tcW w:w="1656" w:type="dxa"/>
            <w:vAlign w:val="center"/>
          </w:tcPr>
          <w:p w:rsidR="004A5633" w:rsidRPr="00DB0D6D" w:rsidRDefault="004A563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IV semestar</w:t>
            </w:r>
          </w:p>
        </w:tc>
        <w:tc>
          <w:tcPr>
            <w:tcW w:w="2964" w:type="dxa"/>
            <w:vAlign w:val="center"/>
          </w:tcPr>
          <w:p w:rsidR="004A5633" w:rsidRPr="00DB0D6D" w:rsidRDefault="004A563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Mart – Juni</w:t>
            </w:r>
          </w:p>
        </w:tc>
        <w:tc>
          <w:tcPr>
            <w:tcW w:w="2330" w:type="dxa"/>
            <w:vAlign w:val="center"/>
          </w:tcPr>
          <w:p w:rsidR="004A5633" w:rsidRPr="00DB0D6D" w:rsidRDefault="005122D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m</w:t>
            </w:r>
            <w:r w:rsidR="004A5633" w:rsidRPr="00DB0D6D">
              <w:rPr>
                <w:rFonts w:ascii="Calibri" w:hAnsi="Calibri"/>
                <w:bCs/>
                <w:lang w:val="en-US"/>
              </w:rPr>
              <w:t>aster teza</w:t>
            </w:r>
          </w:p>
        </w:tc>
        <w:tc>
          <w:tcPr>
            <w:tcW w:w="1417" w:type="dxa"/>
            <w:vAlign w:val="center"/>
          </w:tcPr>
          <w:p w:rsidR="004A5633" w:rsidRPr="00DB0D6D" w:rsidRDefault="004A563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-</w:t>
            </w:r>
          </w:p>
        </w:tc>
        <w:tc>
          <w:tcPr>
            <w:tcW w:w="987" w:type="dxa"/>
            <w:vAlign w:val="center"/>
          </w:tcPr>
          <w:p w:rsidR="004A5633" w:rsidRPr="00DB0D6D" w:rsidRDefault="004A563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30</w:t>
            </w:r>
          </w:p>
        </w:tc>
      </w:tr>
      <w:tr w:rsidR="004A5633" w:rsidRPr="00DB0D6D" w:rsidTr="00763016">
        <w:tc>
          <w:tcPr>
            <w:tcW w:w="8367" w:type="dxa"/>
            <w:gridSpan w:val="4"/>
            <w:shd w:val="clear" w:color="auto" w:fill="BFBFBF"/>
          </w:tcPr>
          <w:p w:rsidR="004A5633" w:rsidRPr="00DB0D6D" w:rsidRDefault="004A563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UKUPNO ECTS</w:t>
            </w:r>
          </w:p>
        </w:tc>
        <w:tc>
          <w:tcPr>
            <w:tcW w:w="987" w:type="dxa"/>
            <w:shd w:val="clear" w:color="auto" w:fill="BFBFBF"/>
            <w:vAlign w:val="center"/>
          </w:tcPr>
          <w:p w:rsidR="004A5633" w:rsidRPr="00DB0D6D" w:rsidRDefault="004A5633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120</w:t>
            </w:r>
          </w:p>
        </w:tc>
      </w:tr>
    </w:tbl>
    <w:p w:rsidR="004A5633" w:rsidRPr="00DB0D6D" w:rsidRDefault="004A5633" w:rsidP="00010457">
      <w:pPr>
        <w:spacing w:after="0"/>
        <w:rPr>
          <w:rFonts w:ascii="Calibri" w:hAnsi="Calibri"/>
          <w:b/>
          <w:bCs/>
          <w:u w:val="single"/>
          <w:lang w:val="en-US"/>
        </w:rPr>
      </w:pPr>
    </w:p>
    <w:p w:rsidR="00763016" w:rsidRPr="00DB0D6D" w:rsidRDefault="00763016" w:rsidP="00763016">
      <w:pPr>
        <w:jc w:val="both"/>
        <w:rPr>
          <w:rFonts w:ascii="Calibri" w:hAnsi="Calibri"/>
          <w:bCs/>
          <w:lang w:val="hr-BA"/>
        </w:rPr>
      </w:pPr>
      <w:r w:rsidRPr="00DB0D6D">
        <w:rPr>
          <w:rFonts w:ascii="Calibri" w:hAnsi="Calibri"/>
          <w:bCs/>
          <w:lang w:val="hr-BA"/>
        </w:rPr>
        <w:t>Studijski program „+1“ obuhvata 8 obaveznih predmeta raspoređenih u dva semestra i Master tez</w:t>
      </w:r>
      <w:r w:rsidR="0021111F">
        <w:rPr>
          <w:rFonts w:ascii="Calibri" w:hAnsi="Calibri"/>
          <w:bCs/>
          <w:lang w:val="hr-BA"/>
        </w:rPr>
        <w:t>u</w:t>
      </w:r>
      <w:r w:rsidR="00247B89" w:rsidRPr="00DB0D6D">
        <w:rPr>
          <w:rFonts w:ascii="Calibri" w:hAnsi="Calibri"/>
          <w:bCs/>
          <w:lang w:val="hr-BA"/>
        </w:rPr>
        <w:t>, ukupno</w:t>
      </w:r>
      <w:r w:rsidRPr="00DB0D6D">
        <w:rPr>
          <w:rFonts w:ascii="Calibri" w:hAnsi="Calibri"/>
          <w:bCs/>
          <w:lang w:val="hr-BA"/>
        </w:rPr>
        <w:t xml:space="preserve"> vr</w:t>
      </w:r>
      <w:r w:rsidR="00247B89" w:rsidRPr="00DB0D6D">
        <w:rPr>
          <w:rFonts w:ascii="Calibri" w:hAnsi="Calibri"/>
          <w:bCs/>
          <w:lang w:val="hr-BA"/>
        </w:rPr>
        <w:t>j</w:t>
      </w:r>
      <w:r w:rsidRPr="00DB0D6D">
        <w:rPr>
          <w:rFonts w:ascii="Calibri" w:hAnsi="Calibri"/>
          <w:bCs/>
          <w:lang w:val="hr-BA"/>
        </w:rPr>
        <w:t xml:space="preserve">ednovanih sa 60 ECTS bodova. 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964"/>
        <w:gridCol w:w="2330"/>
        <w:gridCol w:w="1417"/>
        <w:gridCol w:w="987"/>
      </w:tblGrid>
      <w:tr w:rsidR="00763016" w:rsidRPr="00DB0D6D" w:rsidTr="00202482">
        <w:tc>
          <w:tcPr>
            <w:tcW w:w="1656" w:type="dxa"/>
            <w:shd w:val="clear" w:color="auto" w:fill="17365D" w:themeFill="text2" w:themeFillShade="BF"/>
            <w:vAlign w:val="center"/>
          </w:tcPr>
          <w:p w:rsidR="00763016" w:rsidRPr="00DB0D6D" w:rsidRDefault="00763016" w:rsidP="0053086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lang w:val="hr-BA"/>
              </w:rPr>
            </w:pPr>
            <w:r w:rsidRPr="00DB0D6D">
              <w:rPr>
                <w:rFonts w:ascii="Calibri" w:hAnsi="Calibri"/>
                <w:b/>
                <w:bCs/>
                <w:color w:val="FFFFFF"/>
                <w:lang w:val="en-US"/>
              </w:rPr>
              <w:t>Semestar</w:t>
            </w:r>
          </w:p>
        </w:tc>
        <w:tc>
          <w:tcPr>
            <w:tcW w:w="2964" w:type="dxa"/>
            <w:shd w:val="clear" w:color="auto" w:fill="17365D" w:themeFill="text2" w:themeFillShade="BF"/>
            <w:vAlign w:val="center"/>
          </w:tcPr>
          <w:p w:rsidR="00763016" w:rsidRPr="00DB0D6D" w:rsidRDefault="00763016" w:rsidP="0053086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lang w:val="hr-BA"/>
              </w:rPr>
            </w:pPr>
            <w:r w:rsidRPr="00DB0D6D">
              <w:rPr>
                <w:rFonts w:ascii="Calibri" w:hAnsi="Calibri"/>
                <w:b/>
                <w:bCs/>
                <w:color w:val="FFFFFF"/>
                <w:lang w:val="en-US"/>
              </w:rPr>
              <w:t>Kalendar</w:t>
            </w:r>
          </w:p>
        </w:tc>
        <w:tc>
          <w:tcPr>
            <w:tcW w:w="2330" w:type="dxa"/>
            <w:shd w:val="clear" w:color="auto" w:fill="17365D" w:themeFill="text2" w:themeFillShade="BF"/>
            <w:vAlign w:val="center"/>
          </w:tcPr>
          <w:p w:rsidR="00763016" w:rsidRPr="00DB0D6D" w:rsidRDefault="00763016" w:rsidP="0053086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lang w:val="en-US"/>
              </w:rPr>
            </w:pPr>
            <w:r w:rsidRPr="00DB0D6D">
              <w:rPr>
                <w:rFonts w:ascii="Calibri" w:hAnsi="Calibri"/>
                <w:b/>
                <w:bCs/>
                <w:color w:val="FFFFFF"/>
                <w:lang w:val="en-US"/>
              </w:rPr>
              <w:t>Predmeti</w:t>
            </w:r>
          </w:p>
        </w:tc>
        <w:tc>
          <w:tcPr>
            <w:tcW w:w="1417" w:type="dxa"/>
            <w:shd w:val="clear" w:color="auto" w:fill="17365D" w:themeFill="text2" w:themeFillShade="BF"/>
            <w:vAlign w:val="center"/>
          </w:tcPr>
          <w:p w:rsidR="00763016" w:rsidRPr="00DB0D6D" w:rsidRDefault="00763016" w:rsidP="0053086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lang w:val="en-US"/>
              </w:rPr>
            </w:pPr>
            <w:r w:rsidRPr="00DB0D6D">
              <w:rPr>
                <w:rFonts w:ascii="Calibri" w:hAnsi="Calibri"/>
                <w:b/>
                <w:bCs/>
                <w:color w:val="FFFFFF"/>
                <w:lang w:val="en-US"/>
              </w:rPr>
              <w:t>Broj</w:t>
            </w:r>
          </w:p>
          <w:p w:rsidR="00763016" w:rsidRPr="00DB0D6D" w:rsidRDefault="00763016" w:rsidP="0053086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lang w:val="en-US"/>
              </w:rPr>
            </w:pPr>
            <w:r w:rsidRPr="00DB0D6D">
              <w:rPr>
                <w:rFonts w:ascii="Calibri" w:hAnsi="Calibri"/>
                <w:b/>
                <w:bCs/>
                <w:color w:val="FFFFFF"/>
                <w:lang w:val="en-US"/>
              </w:rPr>
              <w:t>predmeta</w:t>
            </w:r>
          </w:p>
        </w:tc>
        <w:tc>
          <w:tcPr>
            <w:tcW w:w="987" w:type="dxa"/>
            <w:shd w:val="clear" w:color="auto" w:fill="17365D" w:themeFill="text2" w:themeFillShade="BF"/>
          </w:tcPr>
          <w:p w:rsidR="00763016" w:rsidRPr="00DB0D6D" w:rsidRDefault="00763016" w:rsidP="0053086A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lang w:val="en-US"/>
              </w:rPr>
            </w:pPr>
            <w:r w:rsidRPr="00DB0D6D">
              <w:rPr>
                <w:rFonts w:ascii="Calibri" w:hAnsi="Calibri"/>
                <w:b/>
                <w:bCs/>
                <w:color w:val="FFFFFF"/>
                <w:lang w:val="en-US"/>
              </w:rPr>
              <w:t>ECTS bodovi</w:t>
            </w:r>
          </w:p>
        </w:tc>
      </w:tr>
      <w:tr w:rsidR="00763016" w:rsidRPr="00DB0D6D" w:rsidTr="00763016">
        <w:tc>
          <w:tcPr>
            <w:tcW w:w="1656" w:type="dxa"/>
            <w:vAlign w:val="center"/>
          </w:tcPr>
          <w:p w:rsidR="00763016" w:rsidRPr="00DB0D6D" w:rsidRDefault="00763016" w:rsidP="0053086A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I semestar</w:t>
            </w:r>
          </w:p>
        </w:tc>
        <w:tc>
          <w:tcPr>
            <w:tcW w:w="2964" w:type="dxa"/>
            <w:vAlign w:val="center"/>
          </w:tcPr>
          <w:p w:rsidR="00763016" w:rsidRPr="00DB0D6D" w:rsidRDefault="00763016" w:rsidP="0053086A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Oktobar – Januar</w:t>
            </w:r>
          </w:p>
        </w:tc>
        <w:tc>
          <w:tcPr>
            <w:tcW w:w="2330" w:type="dxa"/>
            <w:vAlign w:val="center"/>
          </w:tcPr>
          <w:p w:rsidR="00763016" w:rsidRPr="00DB0D6D" w:rsidRDefault="00763016" w:rsidP="0053086A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obavezni</w:t>
            </w:r>
          </w:p>
        </w:tc>
        <w:tc>
          <w:tcPr>
            <w:tcW w:w="1417" w:type="dxa"/>
            <w:vAlign w:val="center"/>
          </w:tcPr>
          <w:p w:rsidR="00763016" w:rsidRPr="00DB0D6D" w:rsidRDefault="00763016" w:rsidP="0053086A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5</w:t>
            </w:r>
          </w:p>
        </w:tc>
        <w:tc>
          <w:tcPr>
            <w:tcW w:w="987" w:type="dxa"/>
            <w:vAlign w:val="center"/>
          </w:tcPr>
          <w:p w:rsidR="00763016" w:rsidRPr="00DB0D6D" w:rsidRDefault="009005A1" w:rsidP="0053086A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30</w:t>
            </w:r>
          </w:p>
        </w:tc>
      </w:tr>
      <w:tr w:rsidR="00763016" w:rsidRPr="00DB0D6D" w:rsidTr="00763016">
        <w:tc>
          <w:tcPr>
            <w:tcW w:w="1656" w:type="dxa"/>
            <w:vMerge w:val="restart"/>
            <w:vAlign w:val="center"/>
          </w:tcPr>
          <w:p w:rsidR="00763016" w:rsidRPr="00DB0D6D" w:rsidRDefault="00763016" w:rsidP="0053086A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II semestar</w:t>
            </w:r>
          </w:p>
        </w:tc>
        <w:tc>
          <w:tcPr>
            <w:tcW w:w="2964" w:type="dxa"/>
            <w:vMerge w:val="restart"/>
            <w:vAlign w:val="center"/>
          </w:tcPr>
          <w:p w:rsidR="00763016" w:rsidRPr="00DB0D6D" w:rsidRDefault="00763016" w:rsidP="00763016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Mart – Juni</w:t>
            </w:r>
          </w:p>
        </w:tc>
        <w:tc>
          <w:tcPr>
            <w:tcW w:w="2330" w:type="dxa"/>
            <w:vAlign w:val="center"/>
          </w:tcPr>
          <w:p w:rsidR="00763016" w:rsidRPr="00DB0D6D" w:rsidRDefault="00763016" w:rsidP="00763016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obavezni</w:t>
            </w:r>
          </w:p>
        </w:tc>
        <w:tc>
          <w:tcPr>
            <w:tcW w:w="1417" w:type="dxa"/>
            <w:vAlign w:val="center"/>
          </w:tcPr>
          <w:p w:rsidR="00763016" w:rsidRPr="00DB0D6D" w:rsidRDefault="00763016" w:rsidP="00763016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3</w:t>
            </w:r>
          </w:p>
        </w:tc>
        <w:tc>
          <w:tcPr>
            <w:tcW w:w="987" w:type="dxa"/>
            <w:vAlign w:val="center"/>
          </w:tcPr>
          <w:p w:rsidR="00763016" w:rsidRPr="00DB0D6D" w:rsidRDefault="009005A1" w:rsidP="00763016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18</w:t>
            </w:r>
          </w:p>
        </w:tc>
      </w:tr>
      <w:tr w:rsidR="00763016" w:rsidRPr="00DB0D6D" w:rsidTr="00763016">
        <w:tc>
          <w:tcPr>
            <w:tcW w:w="1656" w:type="dxa"/>
            <w:vMerge/>
            <w:vAlign w:val="center"/>
          </w:tcPr>
          <w:p w:rsidR="00763016" w:rsidRPr="00DB0D6D" w:rsidRDefault="00763016" w:rsidP="0053086A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964" w:type="dxa"/>
            <w:vMerge/>
            <w:vAlign w:val="center"/>
          </w:tcPr>
          <w:p w:rsidR="00763016" w:rsidRPr="00DB0D6D" w:rsidRDefault="00763016" w:rsidP="0053086A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330" w:type="dxa"/>
            <w:vAlign w:val="center"/>
          </w:tcPr>
          <w:p w:rsidR="00763016" w:rsidRPr="00DB0D6D" w:rsidRDefault="00763016" w:rsidP="0053086A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master teza</w:t>
            </w:r>
          </w:p>
        </w:tc>
        <w:tc>
          <w:tcPr>
            <w:tcW w:w="1417" w:type="dxa"/>
            <w:vAlign w:val="center"/>
          </w:tcPr>
          <w:p w:rsidR="00763016" w:rsidRPr="00DB0D6D" w:rsidRDefault="00763016" w:rsidP="0053086A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-</w:t>
            </w:r>
          </w:p>
        </w:tc>
        <w:tc>
          <w:tcPr>
            <w:tcW w:w="987" w:type="dxa"/>
            <w:vAlign w:val="center"/>
          </w:tcPr>
          <w:p w:rsidR="00763016" w:rsidRPr="00DB0D6D" w:rsidRDefault="009005A1" w:rsidP="0053086A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12</w:t>
            </w:r>
          </w:p>
        </w:tc>
      </w:tr>
      <w:tr w:rsidR="00763016" w:rsidRPr="00DB0D6D" w:rsidTr="00763016">
        <w:tc>
          <w:tcPr>
            <w:tcW w:w="8367" w:type="dxa"/>
            <w:gridSpan w:val="4"/>
            <w:shd w:val="clear" w:color="auto" w:fill="BFBFBF"/>
          </w:tcPr>
          <w:p w:rsidR="00763016" w:rsidRPr="00DB0D6D" w:rsidRDefault="00763016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UKUPNO ECTS</w:t>
            </w:r>
          </w:p>
        </w:tc>
        <w:tc>
          <w:tcPr>
            <w:tcW w:w="987" w:type="dxa"/>
            <w:shd w:val="clear" w:color="auto" w:fill="BFBFBF"/>
            <w:vAlign w:val="center"/>
          </w:tcPr>
          <w:p w:rsidR="00763016" w:rsidRPr="00DB0D6D" w:rsidRDefault="00763016" w:rsidP="0021111F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DB0D6D">
              <w:rPr>
                <w:rFonts w:ascii="Calibri" w:hAnsi="Calibri"/>
                <w:bCs/>
                <w:lang w:val="en-US"/>
              </w:rPr>
              <w:t>60</w:t>
            </w:r>
          </w:p>
        </w:tc>
      </w:tr>
    </w:tbl>
    <w:p w:rsidR="00763016" w:rsidRPr="00DB0D6D" w:rsidRDefault="00763016" w:rsidP="00763016">
      <w:pPr>
        <w:spacing w:after="0"/>
        <w:rPr>
          <w:rFonts w:ascii="Calibri" w:hAnsi="Calibri"/>
          <w:b/>
          <w:bCs/>
          <w:u w:val="single"/>
          <w:lang w:val="en-US"/>
        </w:rPr>
      </w:pPr>
    </w:p>
    <w:p w:rsidR="00307658" w:rsidRPr="00DB0D6D" w:rsidRDefault="00307658" w:rsidP="00010457">
      <w:pPr>
        <w:jc w:val="both"/>
        <w:rPr>
          <w:rFonts w:ascii="Calibri" w:hAnsi="Calibri"/>
          <w:bCs/>
          <w:lang w:val="en-US"/>
        </w:rPr>
      </w:pPr>
      <w:r w:rsidRPr="00DB0D6D">
        <w:rPr>
          <w:rFonts w:ascii="Calibri" w:hAnsi="Calibri"/>
          <w:bCs/>
          <w:lang w:val="en-US"/>
        </w:rPr>
        <w:t xml:space="preserve">Maksimalni broj polaznika godišnje je 25. Po zatvaranju konkursa za prijem na kurs, i nakon uplate školarine za prvi semestar, studenti koji su zadovoljili </w:t>
      </w:r>
      <w:r w:rsidR="009244BF" w:rsidRPr="00DB0D6D">
        <w:rPr>
          <w:rFonts w:ascii="Calibri" w:hAnsi="Calibri"/>
          <w:bCs/>
          <w:lang w:val="en-US"/>
        </w:rPr>
        <w:t>uvjete</w:t>
      </w:r>
      <w:r w:rsidRPr="00DB0D6D">
        <w:rPr>
          <w:rFonts w:ascii="Calibri" w:hAnsi="Calibri"/>
          <w:bCs/>
          <w:lang w:val="en-US"/>
        </w:rPr>
        <w:t xml:space="preserve"> mogu početi pohađati nastavu i individualno savjetovanje sa predavačima.</w:t>
      </w:r>
    </w:p>
    <w:p w:rsidR="004A5633" w:rsidRPr="00DB0D6D" w:rsidRDefault="004A5633" w:rsidP="00010457">
      <w:pPr>
        <w:jc w:val="both"/>
        <w:rPr>
          <w:rFonts w:ascii="Calibri" w:hAnsi="Calibri"/>
          <w:bCs/>
          <w:lang w:val="en-US"/>
        </w:rPr>
      </w:pPr>
      <w:r w:rsidRPr="00DB0D6D">
        <w:rPr>
          <w:rFonts w:ascii="Calibri" w:hAnsi="Calibri"/>
          <w:bCs/>
          <w:lang w:val="en-US"/>
        </w:rPr>
        <w:lastRenderedPageBreak/>
        <w:t xml:space="preserve">Po završetku studija studenti dobivaju diplomu i </w:t>
      </w:r>
      <w:r w:rsidR="00E70470" w:rsidRPr="00DB0D6D">
        <w:rPr>
          <w:rFonts w:ascii="Calibri" w:hAnsi="Calibri"/>
          <w:bCs/>
          <w:lang w:val="en-US"/>
        </w:rPr>
        <w:t xml:space="preserve">dodatak diploma </w:t>
      </w:r>
      <w:r w:rsidRPr="00DB0D6D">
        <w:rPr>
          <w:rFonts w:ascii="Calibri" w:hAnsi="Calibri"/>
          <w:bCs/>
          <w:lang w:val="en-US"/>
        </w:rPr>
        <w:t>od strane Ekonomskog fakulteta Univerziteta u Sarajevu, u skladu sa usvojenim Univerzitetskim aktima,</w:t>
      </w:r>
      <w:r w:rsidR="00E70470" w:rsidRPr="00DB0D6D">
        <w:rPr>
          <w:rFonts w:ascii="Calibri" w:hAnsi="Calibri"/>
          <w:bCs/>
          <w:lang w:val="en-US"/>
        </w:rPr>
        <w:t xml:space="preserve"> usklađenim sa s</w:t>
      </w:r>
      <w:r w:rsidR="0021111F">
        <w:rPr>
          <w:rFonts w:ascii="Calibri" w:hAnsi="Calibri"/>
          <w:bCs/>
          <w:lang w:val="en-US"/>
        </w:rPr>
        <w:t>vim</w:t>
      </w:r>
      <w:r w:rsidR="00E70470" w:rsidRPr="00DB0D6D">
        <w:rPr>
          <w:rFonts w:ascii="Calibri" w:hAnsi="Calibri"/>
          <w:bCs/>
          <w:lang w:val="en-US"/>
        </w:rPr>
        <w:t xml:space="preserve"> zakonskim </w:t>
      </w:r>
      <w:r w:rsidR="009244BF" w:rsidRPr="00DB0D6D">
        <w:rPr>
          <w:rFonts w:ascii="Calibri" w:hAnsi="Calibri"/>
          <w:bCs/>
          <w:lang w:val="en-US"/>
        </w:rPr>
        <w:t>i</w:t>
      </w:r>
      <w:r w:rsidR="00E70470" w:rsidRPr="00DB0D6D">
        <w:rPr>
          <w:rFonts w:ascii="Calibri" w:hAnsi="Calibri"/>
          <w:bCs/>
          <w:lang w:val="en-US"/>
        </w:rPr>
        <w:t xml:space="preserve"> podzakonskim aktima.</w:t>
      </w:r>
    </w:p>
    <w:p w:rsidR="00010457" w:rsidRPr="00DB0D6D" w:rsidRDefault="00010457" w:rsidP="00010457">
      <w:pPr>
        <w:jc w:val="both"/>
        <w:rPr>
          <w:rFonts w:ascii="Calibri" w:hAnsi="Calibri"/>
          <w:lang w:val="hr-HR"/>
        </w:rPr>
      </w:pPr>
      <w:r w:rsidRPr="00DB0D6D">
        <w:rPr>
          <w:rFonts w:ascii="Calibri" w:hAnsi="Calibri"/>
          <w:lang w:val="hr-HR"/>
        </w:rPr>
        <w:t xml:space="preserve">Priznavanje ispita položenih na drugim </w:t>
      </w:r>
      <w:r w:rsidR="009244BF" w:rsidRPr="00DB0D6D">
        <w:rPr>
          <w:rFonts w:ascii="Calibri" w:hAnsi="Calibri"/>
          <w:lang w:val="hr-HR"/>
        </w:rPr>
        <w:t xml:space="preserve">visokoškolskim </w:t>
      </w:r>
      <w:r w:rsidRPr="00DB0D6D">
        <w:rPr>
          <w:rFonts w:ascii="Calibri" w:hAnsi="Calibri"/>
          <w:lang w:val="hr-HR"/>
        </w:rPr>
        <w:t xml:space="preserve">institucijama vrši </w:t>
      </w:r>
      <w:r w:rsidR="00307658" w:rsidRPr="00DB0D6D">
        <w:rPr>
          <w:rFonts w:ascii="Calibri" w:hAnsi="Calibri"/>
          <w:lang w:val="hr-HR"/>
        </w:rPr>
        <w:t xml:space="preserve">Komisija imenovana od strane </w:t>
      </w:r>
      <w:r w:rsidR="009244BF" w:rsidRPr="00DB0D6D">
        <w:rPr>
          <w:rFonts w:ascii="Calibri" w:hAnsi="Calibri"/>
          <w:lang w:val="hr-HR"/>
        </w:rPr>
        <w:t>Vijeća</w:t>
      </w:r>
      <w:r w:rsidRPr="00DB0D6D">
        <w:rPr>
          <w:rFonts w:ascii="Calibri" w:hAnsi="Calibri"/>
          <w:lang w:val="hr-HR"/>
        </w:rPr>
        <w:t xml:space="preserve"> Fakulteta, a predložena od strane akademskog rukovodioca studija. Studenti uz zahtjev za priznavanje prilažu originalno uvjerenje o položenim ispitima sa druge </w:t>
      </w:r>
      <w:r w:rsidR="00E70470" w:rsidRPr="00DB0D6D">
        <w:rPr>
          <w:rFonts w:ascii="Calibri" w:hAnsi="Calibri"/>
          <w:lang w:val="hr-HR"/>
        </w:rPr>
        <w:t>visokoškolske ustanove</w:t>
      </w:r>
      <w:r w:rsidRPr="00DB0D6D">
        <w:rPr>
          <w:rFonts w:ascii="Calibri" w:hAnsi="Calibri"/>
          <w:lang w:val="hr-HR"/>
        </w:rPr>
        <w:t xml:space="preserve"> (</w:t>
      </w:r>
      <w:r w:rsidRPr="0021111F">
        <w:rPr>
          <w:rFonts w:ascii="Calibri" w:hAnsi="Calibri"/>
          <w:i/>
          <w:lang w:val="hr-HR"/>
        </w:rPr>
        <w:t>Trascript of Records</w:t>
      </w:r>
      <w:r w:rsidRPr="00DB0D6D">
        <w:rPr>
          <w:rFonts w:ascii="Calibri" w:hAnsi="Calibri"/>
          <w:lang w:val="hr-HR"/>
        </w:rPr>
        <w:t xml:space="preserve">) i ovjeren </w:t>
      </w:r>
      <w:r w:rsidR="00E70470" w:rsidRPr="00DB0D6D">
        <w:rPr>
          <w:rFonts w:ascii="Calibri" w:hAnsi="Calibri"/>
          <w:lang w:val="hr-HR"/>
        </w:rPr>
        <w:t>nastavni plan i program. Nak</w:t>
      </w:r>
      <w:r w:rsidRPr="00DB0D6D">
        <w:rPr>
          <w:rFonts w:ascii="Calibri" w:hAnsi="Calibri"/>
          <w:lang w:val="hr-HR"/>
        </w:rPr>
        <w:t>on priznavanja, Komisija izdaje rješenje o validaciji.</w:t>
      </w:r>
    </w:p>
    <w:p w:rsidR="00010457" w:rsidRPr="00DB0D6D" w:rsidRDefault="00E70470" w:rsidP="00010457">
      <w:pPr>
        <w:jc w:val="both"/>
        <w:rPr>
          <w:rFonts w:ascii="Calibri" w:hAnsi="Calibri" w:cs="Times New Roman"/>
          <w:b/>
          <w:bCs/>
          <w:i/>
          <w:color w:val="002060"/>
          <w:lang w:val="bs-Latn-BA"/>
        </w:rPr>
      </w:pPr>
      <w:r w:rsidRPr="00DB0D6D">
        <w:rPr>
          <w:rFonts w:ascii="Calibri" w:hAnsi="Calibri" w:cs="Times New Roman"/>
          <w:b/>
          <w:bCs/>
          <w:i/>
          <w:color w:val="002060"/>
          <w:lang w:val="bs-Latn-BA"/>
        </w:rPr>
        <w:t xml:space="preserve">2.8. </w:t>
      </w:r>
      <w:r w:rsidR="00010457" w:rsidRPr="00DB0D6D">
        <w:rPr>
          <w:rFonts w:ascii="Calibri" w:hAnsi="Calibri" w:cs="Times New Roman"/>
          <w:b/>
          <w:bCs/>
          <w:i/>
          <w:color w:val="002060"/>
          <w:lang w:val="bs-Latn-BA"/>
        </w:rPr>
        <w:t>Master teza</w:t>
      </w:r>
    </w:p>
    <w:p w:rsidR="00010457" w:rsidRPr="00DB0D6D" w:rsidRDefault="00010457" w:rsidP="00010457">
      <w:pPr>
        <w:jc w:val="both"/>
        <w:rPr>
          <w:rFonts w:ascii="Calibri" w:hAnsi="Calibri"/>
          <w:lang w:val="hr-HR"/>
        </w:rPr>
      </w:pPr>
      <w:r w:rsidRPr="00DB0D6D">
        <w:rPr>
          <w:rFonts w:ascii="Calibri" w:hAnsi="Calibri"/>
          <w:lang w:val="hr-HR"/>
        </w:rPr>
        <w:t>Za izradu master teze važe pravila done</w:t>
      </w:r>
      <w:r w:rsidR="00E70470" w:rsidRPr="00DB0D6D">
        <w:rPr>
          <w:rFonts w:ascii="Calibri" w:hAnsi="Calibri"/>
          <w:lang w:val="hr-HR"/>
        </w:rPr>
        <w:t>s</w:t>
      </w:r>
      <w:r w:rsidRPr="00DB0D6D">
        <w:rPr>
          <w:rFonts w:ascii="Calibri" w:hAnsi="Calibri"/>
          <w:lang w:val="hr-HR"/>
        </w:rPr>
        <w:t xml:space="preserve">ena u skladu sa </w:t>
      </w:r>
      <w:r w:rsidR="00E70470" w:rsidRPr="00DB0D6D">
        <w:rPr>
          <w:rFonts w:ascii="Calibri" w:hAnsi="Calibri"/>
          <w:lang w:val="hr-HR"/>
        </w:rPr>
        <w:t>zakonskim i podzakonskim aktima (</w:t>
      </w:r>
      <w:r w:rsidR="009244BF" w:rsidRPr="00DB0D6D">
        <w:rPr>
          <w:rFonts w:ascii="Calibri" w:hAnsi="Calibri"/>
          <w:lang w:val="hr-HR"/>
        </w:rPr>
        <w:t>Statut</w:t>
      </w:r>
      <w:r w:rsidR="00E70470" w:rsidRPr="00DB0D6D">
        <w:rPr>
          <w:rFonts w:ascii="Calibri" w:hAnsi="Calibri"/>
          <w:lang w:val="hr-HR"/>
        </w:rPr>
        <w:t xml:space="preserve"> </w:t>
      </w:r>
      <w:r w:rsidRPr="00DB0D6D">
        <w:rPr>
          <w:rFonts w:ascii="Calibri" w:hAnsi="Calibri"/>
          <w:lang w:val="hr-HR"/>
        </w:rPr>
        <w:t>Univerziteta u Sarajevu</w:t>
      </w:r>
      <w:r w:rsidR="00E70470" w:rsidRPr="00DB0D6D">
        <w:rPr>
          <w:rFonts w:ascii="Calibri" w:hAnsi="Calibri"/>
          <w:lang w:val="hr-HR"/>
        </w:rPr>
        <w:t xml:space="preserve"> i Pravila Ekonomskog fakulteta Univerziteta u Sarajevu).</w:t>
      </w:r>
    </w:p>
    <w:p w:rsidR="00C735A1" w:rsidRPr="00DB0D6D" w:rsidRDefault="00C735A1" w:rsidP="00E70470">
      <w:pPr>
        <w:pStyle w:val="Heading2"/>
        <w:jc w:val="left"/>
        <w:rPr>
          <w:rFonts w:ascii="Calibri" w:hAnsi="Calibri"/>
          <w:sz w:val="22"/>
          <w:szCs w:val="22"/>
        </w:rPr>
      </w:pPr>
      <w:r w:rsidRPr="00DB0D6D">
        <w:rPr>
          <w:rFonts w:ascii="Calibri" w:hAnsi="Calibri"/>
          <w:sz w:val="22"/>
          <w:szCs w:val="22"/>
        </w:rPr>
        <w:t>2.9. Procjena programa</w:t>
      </w:r>
    </w:p>
    <w:p w:rsidR="00C735A1" w:rsidRPr="00DB0D6D" w:rsidRDefault="00C735A1" w:rsidP="00C735A1">
      <w:pPr>
        <w:jc w:val="both"/>
        <w:rPr>
          <w:rFonts w:ascii="Calibri" w:hAnsi="Calibri"/>
          <w:lang w:val="hr-BA"/>
        </w:rPr>
      </w:pPr>
      <w:r w:rsidRPr="00DB0D6D">
        <w:rPr>
          <w:rFonts w:ascii="Calibri" w:hAnsi="Calibri"/>
          <w:lang w:val="hr-HR"/>
        </w:rPr>
        <w:t>Ocjene se dodjeljuju za zbirnu procjenu da li je student postigao zadovoljavajuće rezultate učenja na predmetu ili na modulu.</w:t>
      </w:r>
    </w:p>
    <w:p w:rsidR="00E70470" w:rsidRPr="00DB0D6D" w:rsidRDefault="00C735A1" w:rsidP="00C735A1">
      <w:pPr>
        <w:jc w:val="both"/>
        <w:rPr>
          <w:rFonts w:ascii="Calibri" w:hAnsi="Calibri"/>
          <w:lang w:val="hr-HR"/>
        </w:rPr>
      </w:pPr>
      <w:r w:rsidRPr="00DB0D6D">
        <w:rPr>
          <w:rFonts w:ascii="Calibri" w:hAnsi="Calibri"/>
          <w:lang w:val="hr-HR"/>
        </w:rPr>
        <w:t>Studenti također procjenj</w:t>
      </w:r>
      <w:r w:rsidR="00E70470" w:rsidRPr="00DB0D6D">
        <w:rPr>
          <w:rFonts w:ascii="Calibri" w:hAnsi="Calibri"/>
          <w:lang w:val="hr-HR"/>
        </w:rPr>
        <w:t>uju vlastiti uspjeh i napredak</w:t>
      </w:r>
      <w:r w:rsidRPr="00DB0D6D">
        <w:rPr>
          <w:rFonts w:ascii="Calibri" w:hAnsi="Calibri"/>
          <w:lang w:val="hr-HR"/>
        </w:rPr>
        <w:t xml:space="preserve"> da bi </w:t>
      </w:r>
      <w:r w:rsidR="009244BF" w:rsidRPr="00DB0D6D">
        <w:rPr>
          <w:rFonts w:ascii="Calibri" w:hAnsi="Calibri"/>
          <w:lang w:val="hr-HR"/>
        </w:rPr>
        <w:t xml:space="preserve">bili u </w:t>
      </w:r>
      <w:r w:rsidRPr="00DB0D6D">
        <w:rPr>
          <w:rFonts w:ascii="Calibri" w:hAnsi="Calibri"/>
          <w:lang w:val="hr-HR"/>
        </w:rPr>
        <w:t>moguć</w:t>
      </w:r>
      <w:r w:rsidR="009244BF" w:rsidRPr="00DB0D6D">
        <w:rPr>
          <w:rFonts w:ascii="Calibri" w:hAnsi="Calibri"/>
          <w:lang w:val="hr-HR"/>
        </w:rPr>
        <w:t>nosti</w:t>
      </w:r>
      <w:r w:rsidRPr="00DB0D6D">
        <w:rPr>
          <w:rFonts w:ascii="Calibri" w:hAnsi="Calibri"/>
          <w:lang w:val="hr-HR"/>
        </w:rPr>
        <w:t xml:space="preserve"> da prate </w:t>
      </w:r>
      <w:r w:rsidR="009244BF" w:rsidRPr="00DB0D6D">
        <w:rPr>
          <w:rFonts w:ascii="Calibri" w:hAnsi="Calibri"/>
          <w:lang w:val="hr-HR"/>
        </w:rPr>
        <w:t>osobni</w:t>
      </w:r>
      <w:r w:rsidRPr="00DB0D6D">
        <w:rPr>
          <w:rFonts w:ascii="Calibri" w:hAnsi="Calibri"/>
          <w:lang w:val="hr-HR"/>
        </w:rPr>
        <w:t xml:space="preserve"> progres i pomognu nastavnicima u identificiranju posebnih ciljeva učenja. </w:t>
      </w:r>
    </w:p>
    <w:p w:rsidR="00C735A1" w:rsidRPr="00DB0D6D" w:rsidRDefault="00C735A1" w:rsidP="00C735A1">
      <w:pPr>
        <w:jc w:val="both"/>
        <w:rPr>
          <w:rFonts w:ascii="Calibri" w:hAnsi="Calibri"/>
          <w:lang w:val="hr-BA"/>
        </w:rPr>
      </w:pPr>
      <w:r w:rsidRPr="00DB0D6D">
        <w:rPr>
          <w:rFonts w:ascii="Calibri" w:hAnsi="Calibri"/>
          <w:lang w:val="hr-HR"/>
        </w:rPr>
        <w:t>Povratne informacije, uključujući usmjeravanje o tome kako studenti mogu poboljšati kvalitetu rada se također dobiva uz sve zbirne procjene kroz neformalne načine kao što su predavanja, vježbe i seminarske diskusije.</w:t>
      </w:r>
    </w:p>
    <w:p w:rsidR="00C735A1" w:rsidRPr="00DB0D6D" w:rsidRDefault="00C735A1" w:rsidP="00C735A1">
      <w:pPr>
        <w:jc w:val="both"/>
        <w:rPr>
          <w:rFonts w:ascii="Calibri" w:hAnsi="Calibri"/>
          <w:b/>
          <w:bCs/>
          <w:lang w:val="bs-Latn-BA"/>
        </w:rPr>
      </w:pPr>
      <w:r w:rsidRPr="00DB0D6D">
        <w:rPr>
          <w:rFonts w:ascii="Calibri" w:hAnsi="Calibri"/>
          <w:b/>
          <w:bCs/>
          <w:lang w:val="de-DE"/>
        </w:rPr>
        <w:t>Kako</w:t>
      </w:r>
      <w:r w:rsidRPr="00DB0D6D">
        <w:rPr>
          <w:rFonts w:ascii="Calibri" w:hAnsi="Calibri"/>
          <w:b/>
          <w:bCs/>
          <w:lang w:val="bs-Latn-BA"/>
        </w:rPr>
        <w:t xml:space="preserve"> </w:t>
      </w:r>
      <w:r w:rsidRPr="00DB0D6D">
        <w:rPr>
          <w:rFonts w:ascii="Calibri" w:hAnsi="Calibri"/>
          <w:b/>
          <w:bCs/>
          <w:lang w:val="de-DE"/>
        </w:rPr>
        <w:t>se</w:t>
      </w:r>
      <w:r w:rsidRPr="00DB0D6D">
        <w:rPr>
          <w:rFonts w:ascii="Calibri" w:hAnsi="Calibri"/>
          <w:b/>
          <w:bCs/>
          <w:lang w:val="bs-Latn-BA"/>
        </w:rPr>
        <w:t xml:space="preserve"> </w:t>
      </w:r>
      <w:r w:rsidRPr="00DB0D6D">
        <w:rPr>
          <w:rFonts w:ascii="Calibri" w:hAnsi="Calibri"/>
          <w:b/>
          <w:bCs/>
          <w:lang w:val="de-DE"/>
        </w:rPr>
        <w:t>program</w:t>
      </w:r>
      <w:r w:rsidRPr="00DB0D6D">
        <w:rPr>
          <w:rFonts w:ascii="Calibri" w:hAnsi="Calibri"/>
          <w:b/>
          <w:bCs/>
          <w:lang w:val="bs-Latn-BA"/>
        </w:rPr>
        <w:t xml:space="preserve"> </w:t>
      </w:r>
      <w:r w:rsidRPr="00DB0D6D">
        <w:rPr>
          <w:rFonts w:ascii="Calibri" w:hAnsi="Calibri"/>
          <w:b/>
          <w:bCs/>
          <w:lang w:val="de-DE"/>
        </w:rPr>
        <w:t>procjenjuje</w:t>
      </w:r>
    </w:p>
    <w:p w:rsidR="00C735A1" w:rsidRPr="00DB0D6D" w:rsidRDefault="00C735A1" w:rsidP="00C735A1">
      <w:pPr>
        <w:jc w:val="both"/>
        <w:rPr>
          <w:rFonts w:ascii="Calibri" w:hAnsi="Calibri"/>
          <w:bCs/>
          <w:lang w:val="bs-Latn-BA"/>
        </w:rPr>
      </w:pPr>
      <w:r w:rsidRPr="00DB0D6D">
        <w:rPr>
          <w:rFonts w:ascii="Calibri" w:hAnsi="Calibri"/>
          <w:bCs/>
          <w:lang w:val="de-DE"/>
        </w:rPr>
        <w:t>Funkcija</w:t>
      </w:r>
      <w:r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de-DE"/>
        </w:rPr>
        <w:t>procjene</w:t>
      </w:r>
      <w:r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de-DE"/>
        </w:rPr>
        <w:t>je</w:t>
      </w:r>
      <w:r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de-DE"/>
        </w:rPr>
        <w:t>data</w:t>
      </w:r>
      <w:r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de-DE"/>
        </w:rPr>
        <w:t>u</w:t>
      </w:r>
      <w:r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de-DE"/>
        </w:rPr>
        <w:t>tabeli</w:t>
      </w:r>
      <w:r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de-DE"/>
        </w:rPr>
        <w:t>ispod</w:t>
      </w:r>
      <w:r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de-DE"/>
        </w:rPr>
        <w:t>i</w:t>
      </w:r>
      <w:r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de-DE"/>
        </w:rPr>
        <w:t>slu</w:t>
      </w:r>
      <w:r w:rsidRPr="00DB0D6D">
        <w:rPr>
          <w:rFonts w:ascii="Calibri" w:hAnsi="Calibri"/>
          <w:bCs/>
          <w:lang w:val="bs-Latn-BA"/>
        </w:rPr>
        <w:t>ž</w:t>
      </w:r>
      <w:r w:rsidRPr="00DB0D6D">
        <w:rPr>
          <w:rFonts w:ascii="Calibri" w:hAnsi="Calibri"/>
          <w:bCs/>
          <w:lang w:val="de-DE"/>
        </w:rPr>
        <w:t>i</w:t>
      </w:r>
      <w:r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de-DE"/>
        </w:rPr>
        <w:t>za</w:t>
      </w:r>
      <w:r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de-DE"/>
        </w:rPr>
        <w:t>testiranje</w:t>
      </w:r>
      <w:r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de-DE"/>
        </w:rPr>
        <w:t>studentski</w:t>
      </w:r>
      <w:r w:rsidR="0021111F">
        <w:rPr>
          <w:rFonts w:ascii="Calibri" w:hAnsi="Calibri"/>
          <w:bCs/>
          <w:lang w:val="de-DE"/>
        </w:rPr>
        <w:t>h</w:t>
      </w:r>
      <w:r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de-DE"/>
        </w:rPr>
        <w:t>postignu</w:t>
      </w:r>
      <w:r w:rsidRPr="00DB0D6D">
        <w:rPr>
          <w:rFonts w:ascii="Calibri" w:hAnsi="Calibri"/>
          <w:bCs/>
          <w:lang w:val="bs-Latn-BA"/>
        </w:rPr>
        <w:t>ć</w:t>
      </w:r>
      <w:r w:rsidRPr="00DB0D6D">
        <w:rPr>
          <w:rFonts w:ascii="Calibri" w:hAnsi="Calibri"/>
          <w:bCs/>
          <w:lang w:val="de-DE"/>
        </w:rPr>
        <w:t>a</w:t>
      </w:r>
      <w:r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de-DE"/>
        </w:rPr>
        <w:t>u</w:t>
      </w:r>
      <w:r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de-DE"/>
        </w:rPr>
        <w:t>rezultatima</w:t>
      </w:r>
      <w:r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de-DE"/>
        </w:rPr>
        <w:t>u</w:t>
      </w:r>
      <w:r w:rsidRPr="00DB0D6D">
        <w:rPr>
          <w:rFonts w:ascii="Calibri" w:hAnsi="Calibri"/>
          <w:bCs/>
          <w:lang w:val="bs-Latn-BA"/>
        </w:rPr>
        <w:t>č</w:t>
      </w:r>
      <w:r w:rsidRPr="00DB0D6D">
        <w:rPr>
          <w:rFonts w:ascii="Calibri" w:hAnsi="Calibri"/>
          <w:bCs/>
          <w:lang w:val="de-DE"/>
        </w:rPr>
        <w:t>enja</w:t>
      </w:r>
      <w:r w:rsidRPr="00DB0D6D">
        <w:rPr>
          <w:rFonts w:ascii="Calibri" w:hAnsi="Calibri"/>
          <w:bCs/>
          <w:lang w:val="bs-Latn-BA"/>
        </w:rPr>
        <w:t xml:space="preserve"> </w:t>
      </w:r>
      <w:r w:rsidR="0021111F">
        <w:rPr>
          <w:rFonts w:ascii="Calibri" w:hAnsi="Calibri"/>
          <w:bCs/>
          <w:lang w:val="de-DE"/>
        </w:rPr>
        <w:t>master</w:t>
      </w:r>
      <w:r w:rsidRPr="00DB0D6D">
        <w:rPr>
          <w:rFonts w:ascii="Calibri" w:hAnsi="Calibri"/>
          <w:bCs/>
          <w:lang w:val="bs-Latn-BA"/>
        </w:rPr>
        <w:t xml:space="preserve"> </w:t>
      </w:r>
      <w:r w:rsidRPr="00DB0D6D">
        <w:rPr>
          <w:rFonts w:ascii="Calibri" w:hAnsi="Calibri"/>
          <w:bCs/>
          <w:lang w:val="de-DE"/>
        </w:rPr>
        <w:t>programa</w:t>
      </w:r>
      <w:r w:rsidRPr="00DB0D6D">
        <w:rPr>
          <w:rFonts w:ascii="Calibri" w:hAnsi="Calibri"/>
          <w:bCs/>
          <w:lang w:val="bs-Latn-BA"/>
        </w:rPr>
        <w:t>. Npr:</w:t>
      </w:r>
    </w:p>
    <w:p w:rsidR="00480202" w:rsidRDefault="00C735A1" w:rsidP="00480202">
      <w:pPr>
        <w:numPr>
          <w:ilvl w:val="0"/>
          <w:numId w:val="1"/>
        </w:numPr>
        <w:spacing w:after="0"/>
        <w:ind w:left="357" w:hanging="357"/>
        <w:jc w:val="both"/>
        <w:rPr>
          <w:rFonts w:ascii="Calibri" w:hAnsi="Calibri"/>
          <w:bCs/>
          <w:lang w:val="bs-Latn-BA"/>
        </w:rPr>
      </w:pPr>
      <w:r w:rsidRPr="00DB0D6D">
        <w:rPr>
          <w:rFonts w:ascii="Calibri" w:hAnsi="Calibri"/>
          <w:bCs/>
          <w:lang w:val="bs-Latn-BA"/>
        </w:rPr>
        <w:t>Nenajavljeni ispiti (otvorena i zatvorene knjige) u različitim formatima testiraju studente u znanjima, teorija i rezultata, kao njihovih sposobnosti da primjene znanja odgovorno u razumijevanju. Ispiti se sastoje od eseja, kratkih odgovora i/ili pitanja sa višestrukim odgovorima.</w:t>
      </w:r>
    </w:p>
    <w:p w:rsidR="00C735A1" w:rsidRPr="00480202" w:rsidRDefault="00C735A1" w:rsidP="00480202">
      <w:pPr>
        <w:numPr>
          <w:ilvl w:val="0"/>
          <w:numId w:val="1"/>
        </w:numPr>
        <w:spacing w:after="0"/>
        <w:ind w:left="357" w:hanging="357"/>
        <w:jc w:val="both"/>
        <w:rPr>
          <w:rFonts w:ascii="Calibri" w:hAnsi="Calibri"/>
          <w:bCs/>
          <w:lang w:val="bs-Latn-BA"/>
        </w:rPr>
      </w:pPr>
      <w:r w:rsidRPr="00480202">
        <w:rPr>
          <w:rFonts w:ascii="Calibri" w:hAnsi="Calibri"/>
          <w:bCs/>
          <w:lang w:val="bs-Latn-BA"/>
        </w:rPr>
        <w:t>Eseji, uključujući one koji su bazirani na materijalima studija slučaja, također testiranje kvalitete znanja i aplika</w:t>
      </w:r>
      <w:r w:rsidR="00E70470" w:rsidRPr="00480202">
        <w:rPr>
          <w:rFonts w:ascii="Calibri" w:hAnsi="Calibri"/>
          <w:bCs/>
          <w:lang w:val="bs-Latn-BA"/>
        </w:rPr>
        <w:t>tivnosti. Dodatno, eseji omoguć</w:t>
      </w:r>
      <w:r w:rsidRPr="00480202">
        <w:rPr>
          <w:rFonts w:ascii="Calibri" w:hAnsi="Calibri"/>
          <w:bCs/>
          <w:lang w:val="bs-Latn-BA"/>
        </w:rPr>
        <w:t>avaju studentima da pokažu sposobnost provođenja bibliografskih istraživanja i pisanja radova u skladu sa predviđenim (E</w:t>
      </w:r>
      <w:r w:rsidR="009244BF" w:rsidRPr="00480202">
        <w:rPr>
          <w:rFonts w:ascii="Calibri" w:hAnsi="Calibri"/>
          <w:bCs/>
          <w:lang w:val="bs-Latn-BA"/>
        </w:rPr>
        <w:t>u</w:t>
      </w:r>
      <w:r w:rsidRPr="00480202">
        <w:rPr>
          <w:rFonts w:ascii="Calibri" w:hAnsi="Calibri"/>
          <w:bCs/>
          <w:lang w:val="bs-Latn-BA"/>
        </w:rPr>
        <w:t>ropski, Harvard</w:t>
      </w:r>
      <w:r w:rsidR="0021111F" w:rsidRPr="00480202">
        <w:rPr>
          <w:rFonts w:ascii="Calibri" w:hAnsi="Calibri"/>
          <w:bCs/>
          <w:lang w:val="bs-Latn-BA"/>
        </w:rPr>
        <w:t>ski</w:t>
      </w:r>
      <w:r w:rsidRPr="00480202">
        <w:rPr>
          <w:rFonts w:ascii="Calibri" w:hAnsi="Calibri"/>
          <w:bCs/>
          <w:lang w:val="bs-Latn-BA"/>
        </w:rPr>
        <w:t>) sistemom referenciranja.</w:t>
      </w:r>
    </w:p>
    <w:p w:rsidR="00C735A1" w:rsidRPr="00DB0D6D" w:rsidRDefault="00C735A1" w:rsidP="00480202">
      <w:pPr>
        <w:numPr>
          <w:ilvl w:val="0"/>
          <w:numId w:val="1"/>
        </w:numPr>
        <w:spacing w:after="0"/>
        <w:ind w:left="357" w:hanging="357"/>
        <w:jc w:val="both"/>
        <w:rPr>
          <w:rFonts w:ascii="Calibri" w:hAnsi="Calibri"/>
          <w:bCs/>
          <w:lang w:val="bs-Latn-BA"/>
        </w:rPr>
      </w:pPr>
      <w:r w:rsidRPr="00DB0D6D">
        <w:rPr>
          <w:rFonts w:ascii="Calibri" w:hAnsi="Calibri"/>
          <w:bCs/>
          <w:lang w:val="bs-Latn-BA"/>
        </w:rPr>
        <w:t>Testovi, koji se rade u učionici ili online preko Coursware „Moodle“ procjenjuju znanje studenata i njihovu sposobnost apliciranja istog na strukturiran i fokusiran način.</w:t>
      </w:r>
    </w:p>
    <w:p w:rsidR="00C735A1" w:rsidRDefault="00C735A1" w:rsidP="00480202">
      <w:pPr>
        <w:numPr>
          <w:ilvl w:val="0"/>
          <w:numId w:val="1"/>
        </w:numPr>
        <w:spacing w:after="0"/>
        <w:ind w:left="357" w:hanging="357"/>
        <w:jc w:val="both"/>
        <w:rPr>
          <w:rFonts w:ascii="Calibri" w:hAnsi="Calibri"/>
          <w:bCs/>
          <w:lang w:val="bs-Latn-BA"/>
        </w:rPr>
      </w:pPr>
      <w:r w:rsidRPr="00DB0D6D">
        <w:rPr>
          <w:rFonts w:ascii="Calibri" w:hAnsi="Calibri"/>
          <w:bCs/>
          <w:lang w:val="bs-Latn-BA"/>
        </w:rPr>
        <w:t>Pregledi školskih radova i materijala testiraju sposobnost studenta da identificiraju i sažmu ključne tačke određenih materijala ili studija slučaja, evaluiraju kvalitetu.</w:t>
      </w:r>
    </w:p>
    <w:p w:rsidR="00480202" w:rsidRDefault="00480202" w:rsidP="00480202">
      <w:pPr>
        <w:spacing w:after="0"/>
        <w:ind w:left="357"/>
        <w:jc w:val="both"/>
        <w:rPr>
          <w:rFonts w:ascii="Calibri" w:hAnsi="Calibri"/>
          <w:bCs/>
          <w:lang w:val="bs-Latn-BA"/>
        </w:rPr>
      </w:pPr>
    </w:p>
    <w:p w:rsidR="00E524C4" w:rsidRDefault="00E524C4" w:rsidP="00480202">
      <w:pPr>
        <w:spacing w:after="0"/>
        <w:ind w:left="357"/>
        <w:jc w:val="both"/>
        <w:rPr>
          <w:rFonts w:ascii="Calibri" w:hAnsi="Calibri"/>
          <w:bCs/>
          <w:lang w:val="bs-Latn-BA"/>
        </w:rPr>
      </w:pPr>
    </w:p>
    <w:p w:rsidR="00E524C4" w:rsidRDefault="00E524C4" w:rsidP="00480202">
      <w:pPr>
        <w:spacing w:after="0"/>
        <w:ind w:left="357"/>
        <w:jc w:val="both"/>
        <w:rPr>
          <w:rFonts w:ascii="Calibri" w:hAnsi="Calibri"/>
          <w:bCs/>
          <w:lang w:val="bs-Latn-BA"/>
        </w:rPr>
      </w:pPr>
    </w:p>
    <w:p w:rsidR="00E524C4" w:rsidRDefault="00E524C4" w:rsidP="00480202">
      <w:pPr>
        <w:spacing w:after="0"/>
        <w:ind w:left="357"/>
        <w:jc w:val="both"/>
        <w:rPr>
          <w:rFonts w:ascii="Calibri" w:hAnsi="Calibri"/>
          <w:bCs/>
          <w:lang w:val="bs-Latn-BA"/>
        </w:rPr>
      </w:pPr>
    </w:p>
    <w:p w:rsidR="00E524C4" w:rsidRDefault="00E524C4" w:rsidP="00480202">
      <w:pPr>
        <w:spacing w:after="0"/>
        <w:ind w:left="357"/>
        <w:jc w:val="both"/>
        <w:rPr>
          <w:rFonts w:ascii="Calibri" w:hAnsi="Calibri"/>
          <w:bCs/>
          <w:lang w:val="bs-Latn-BA"/>
        </w:rPr>
      </w:pPr>
    </w:p>
    <w:p w:rsidR="00BE60B1" w:rsidRPr="00DB0D6D" w:rsidRDefault="00BE60B1" w:rsidP="00E70470">
      <w:pPr>
        <w:pStyle w:val="Heading2"/>
        <w:jc w:val="left"/>
        <w:rPr>
          <w:rFonts w:ascii="Calibri" w:hAnsi="Calibri"/>
          <w:sz w:val="22"/>
          <w:szCs w:val="22"/>
        </w:rPr>
      </w:pPr>
      <w:r w:rsidRPr="00DB0D6D">
        <w:rPr>
          <w:rFonts w:ascii="Calibri" w:hAnsi="Calibri"/>
          <w:sz w:val="22"/>
          <w:szCs w:val="22"/>
        </w:rPr>
        <w:lastRenderedPageBreak/>
        <w:t>2.10. Upis kandidata i zahtjev za prijem na studijski program:</w:t>
      </w:r>
    </w:p>
    <w:p w:rsidR="00BE60B1" w:rsidRPr="00DB0D6D" w:rsidRDefault="00BE60B1" w:rsidP="00886B07">
      <w:pPr>
        <w:spacing w:after="0"/>
        <w:rPr>
          <w:rFonts w:ascii="Calibri" w:hAnsi="Calibri"/>
          <w:b/>
          <w:bCs/>
          <w:lang w:val="hr-HR"/>
        </w:rPr>
      </w:pPr>
      <w:r w:rsidRPr="00DB0D6D">
        <w:rPr>
          <w:rFonts w:ascii="Calibri" w:hAnsi="Calibri"/>
          <w:b/>
          <w:bCs/>
          <w:lang w:val="hr-HR"/>
        </w:rPr>
        <w:t>Uvjeti za upis</w:t>
      </w:r>
    </w:p>
    <w:p w:rsidR="00D145D3" w:rsidRPr="00DB0D6D" w:rsidRDefault="00D145D3" w:rsidP="00886B07">
      <w:pPr>
        <w:spacing w:after="0"/>
        <w:rPr>
          <w:rFonts w:ascii="Calibri" w:hAnsi="Calibri"/>
          <w:b/>
          <w:bCs/>
          <w:sz w:val="16"/>
          <w:szCs w:val="16"/>
          <w:lang w:val="hr-HR"/>
        </w:rPr>
      </w:pPr>
    </w:p>
    <w:p w:rsidR="00BE60B1" w:rsidRPr="00DB0D6D" w:rsidRDefault="00BE60B1" w:rsidP="00BE60B1">
      <w:pPr>
        <w:spacing w:after="0"/>
        <w:jc w:val="both"/>
        <w:rPr>
          <w:rFonts w:ascii="Calibri" w:hAnsi="Calibri"/>
          <w:bCs/>
          <w:lang w:val="hr-HR"/>
        </w:rPr>
      </w:pPr>
      <w:r w:rsidRPr="00DB0D6D">
        <w:rPr>
          <w:rFonts w:ascii="Calibri" w:hAnsi="Calibri"/>
          <w:bCs/>
          <w:lang w:val="hr-HR"/>
        </w:rPr>
        <w:t xml:space="preserve">Aplikacije se podnose elektronskim putem i uz prateću originalnu dokumentaciju (Originalna diploma o završenom I ciklusa studija ili ukoliko je I ciklus završen </w:t>
      </w:r>
      <w:r w:rsidR="009244BF" w:rsidRPr="00DB0D6D">
        <w:rPr>
          <w:rFonts w:ascii="Calibri" w:hAnsi="Calibri"/>
          <w:bCs/>
          <w:lang w:val="hr-HR"/>
        </w:rPr>
        <w:t>iz</w:t>
      </w:r>
      <w:r w:rsidRPr="00DB0D6D">
        <w:rPr>
          <w:rFonts w:ascii="Calibri" w:hAnsi="Calibri"/>
          <w:bCs/>
          <w:lang w:val="hr-HR"/>
        </w:rPr>
        <w:t>van B</w:t>
      </w:r>
      <w:r w:rsidR="009244BF" w:rsidRPr="00DB0D6D">
        <w:rPr>
          <w:rFonts w:ascii="Calibri" w:hAnsi="Calibri"/>
          <w:bCs/>
          <w:lang w:val="hr-HR"/>
        </w:rPr>
        <w:t>i</w:t>
      </w:r>
      <w:r w:rsidRPr="00DB0D6D">
        <w:rPr>
          <w:rFonts w:ascii="Calibri" w:hAnsi="Calibri"/>
          <w:bCs/>
          <w:lang w:val="hr-HR"/>
        </w:rPr>
        <w:t>H originalno rješenje o izvršenoj nostrifikaciji od strane Federalnog Ministarstva za nauku i obrazovanje, rodni list, uvjerenje o državljanstvu, potvrdu o mjestu boravka, potvrda o rad</w:t>
      </w:r>
      <w:r w:rsidR="00E70470" w:rsidRPr="00DB0D6D">
        <w:rPr>
          <w:rFonts w:ascii="Calibri" w:hAnsi="Calibri"/>
          <w:bCs/>
          <w:lang w:val="hr-HR"/>
        </w:rPr>
        <w:t>nom iskustvu, biografija</w:t>
      </w:r>
      <w:r w:rsidR="00307658" w:rsidRPr="00DB0D6D">
        <w:rPr>
          <w:rFonts w:ascii="Calibri" w:hAnsi="Calibri"/>
          <w:bCs/>
          <w:lang w:val="hr-HR"/>
        </w:rPr>
        <w:t xml:space="preserve">, </w:t>
      </w:r>
      <w:r w:rsidRPr="00DB0D6D">
        <w:rPr>
          <w:rFonts w:ascii="Calibri" w:hAnsi="Calibri"/>
          <w:bCs/>
          <w:lang w:val="hr-HR"/>
        </w:rPr>
        <w:t xml:space="preserve"> </w:t>
      </w:r>
      <w:r w:rsidR="00E70470" w:rsidRPr="00DB0D6D">
        <w:rPr>
          <w:rFonts w:ascii="Calibri" w:hAnsi="Calibri"/>
          <w:bCs/>
          <w:lang w:val="hr-HR"/>
        </w:rPr>
        <w:t xml:space="preserve">diploma </w:t>
      </w:r>
      <w:r w:rsidR="00307658" w:rsidRPr="00DB0D6D">
        <w:rPr>
          <w:rFonts w:ascii="Calibri" w:hAnsi="Calibri"/>
          <w:bCs/>
          <w:lang w:val="hr-HR"/>
        </w:rPr>
        <w:t>I ciklus</w:t>
      </w:r>
      <w:r w:rsidR="00E70470" w:rsidRPr="00DB0D6D">
        <w:rPr>
          <w:rFonts w:ascii="Calibri" w:hAnsi="Calibri"/>
          <w:bCs/>
          <w:lang w:val="hr-HR"/>
        </w:rPr>
        <w:t>a</w:t>
      </w:r>
      <w:r w:rsidR="00307658" w:rsidRPr="00DB0D6D">
        <w:rPr>
          <w:rFonts w:ascii="Calibri" w:hAnsi="Calibri"/>
          <w:bCs/>
          <w:lang w:val="hr-HR"/>
        </w:rPr>
        <w:t xml:space="preserve"> stud</w:t>
      </w:r>
      <w:r w:rsidR="00E2263B" w:rsidRPr="00DB0D6D">
        <w:rPr>
          <w:rFonts w:ascii="Calibri" w:hAnsi="Calibri"/>
          <w:bCs/>
          <w:lang w:val="hr-HR"/>
        </w:rPr>
        <w:t>ija (180-240 ECTS</w:t>
      </w:r>
      <w:r w:rsidR="00E70470" w:rsidRPr="00DB0D6D">
        <w:rPr>
          <w:rFonts w:ascii="Calibri" w:hAnsi="Calibri"/>
          <w:bCs/>
          <w:lang w:val="hr-HR"/>
        </w:rPr>
        <w:t xml:space="preserve"> u ovisnosti od odabranog studijskog programa „+2“ ili „+1“</w:t>
      </w:r>
      <w:r w:rsidR="00E2263B" w:rsidRPr="00DB0D6D">
        <w:rPr>
          <w:rFonts w:ascii="Calibri" w:hAnsi="Calibri"/>
          <w:bCs/>
          <w:lang w:val="hr-HR"/>
        </w:rPr>
        <w:t>);</w:t>
      </w:r>
      <w:r w:rsidR="00E70470" w:rsidRPr="00DB0D6D">
        <w:rPr>
          <w:rFonts w:ascii="Calibri" w:hAnsi="Calibri"/>
          <w:bCs/>
          <w:lang w:val="hr-HR"/>
        </w:rPr>
        <w:t xml:space="preserve"> dokaz o poznavanju </w:t>
      </w:r>
      <w:r w:rsidRPr="00DB0D6D">
        <w:rPr>
          <w:rFonts w:ascii="Calibri" w:hAnsi="Calibri"/>
          <w:bCs/>
          <w:lang w:val="hr-HR"/>
        </w:rPr>
        <w:t>engleskog jezika i računarsk</w:t>
      </w:r>
      <w:r w:rsidR="00E70470" w:rsidRPr="00DB0D6D">
        <w:rPr>
          <w:rFonts w:ascii="Calibri" w:hAnsi="Calibri"/>
          <w:bCs/>
          <w:lang w:val="hr-HR"/>
        </w:rPr>
        <w:t>e</w:t>
      </w:r>
      <w:r w:rsidRPr="00DB0D6D">
        <w:rPr>
          <w:rFonts w:ascii="Calibri" w:hAnsi="Calibri"/>
          <w:bCs/>
          <w:lang w:val="hr-HR"/>
        </w:rPr>
        <w:t xml:space="preserve"> pismenost</w:t>
      </w:r>
      <w:r w:rsidR="00E70470" w:rsidRPr="00DB0D6D">
        <w:rPr>
          <w:rFonts w:ascii="Calibri" w:hAnsi="Calibri"/>
          <w:bCs/>
          <w:lang w:val="hr-HR"/>
        </w:rPr>
        <w:t xml:space="preserve">i. </w:t>
      </w:r>
      <w:r w:rsidRPr="00DB0D6D">
        <w:rPr>
          <w:rFonts w:ascii="Calibri" w:hAnsi="Calibri"/>
          <w:bCs/>
          <w:lang w:val="hr-HR"/>
        </w:rPr>
        <w:t xml:space="preserve">Izbor kandidata </w:t>
      </w:r>
      <w:r w:rsidR="00E70470" w:rsidRPr="00DB0D6D">
        <w:rPr>
          <w:rFonts w:ascii="Calibri" w:hAnsi="Calibri"/>
          <w:bCs/>
          <w:lang w:val="hr-HR"/>
        </w:rPr>
        <w:t xml:space="preserve">se vrši u skladu sa </w:t>
      </w:r>
      <w:r w:rsidRPr="00DB0D6D">
        <w:rPr>
          <w:rFonts w:ascii="Calibri" w:hAnsi="Calibri"/>
          <w:bCs/>
          <w:lang w:val="hr-HR"/>
        </w:rPr>
        <w:t>konkursnim kriterijima. Nakon odabira i prijema kandidata primljeni kandidati dostavljaju upisni materi</w:t>
      </w:r>
      <w:r w:rsidR="00E70470" w:rsidRPr="00DB0D6D">
        <w:rPr>
          <w:rFonts w:ascii="Calibri" w:hAnsi="Calibri"/>
          <w:bCs/>
          <w:lang w:val="hr-HR"/>
        </w:rPr>
        <w:t>j</w:t>
      </w:r>
      <w:r w:rsidRPr="00DB0D6D">
        <w:rPr>
          <w:rFonts w:ascii="Calibri" w:hAnsi="Calibri"/>
          <w:bCs/>
          <w:lang w:val="hr-HR"/>
        </w:rPr>
        <w:t xml:space="preserve">al. </w:t>
      </w:r>
    </w:p>
    <w:p w:rsidR="00480202" w:rsidRDefault="00480202" w:rsidP="00E70470">
      <w:pPr>
        <w:pStyle w:val="Heading2"/>
        <w:jc w:val="left"/>
        <w:rPr>
          <w:rFonts w:ascii="Calibri" w:hAnsi="Calibri"/>
          <w:sz w:val="22"/>
          <w:szCs w:val="22"/>
          <w:lang w:eastAsia="en-US"/>
        </w:rPr>
      </w:pPr>
    </w:p>
    <w:p w:rsidR="00984F54" w:rsidRPr="00DB0D6D" w:rsidRDefault="005B0E67" w:rsidP="00E70470">
      <w:pPr>
        <w:pStyle w:val="Heading2"/>
        <w:jc w:val="left"/>
        <w:rPr>
          <w:rFonts w:ascii="Calibri" w:hAnsi="Calibri"/>
          <w:sz w:val="22"/>
          <w:szCs w:val="22"/>
          <w:lang w:eastAsia="en-US"/>
        </w:rPr>
      </w:pPr>
      <w:r w:rsidRPr="00DB0D6D">
        <w:rPr>
          <w:rFonts w:ascii="Calibri" w:hAnsi="Calibri"/>
          <w:sz w:val="22"/>
          <w:szCs w:val="22"/>
          <w:lang w:eastAsia="en-US"/>
        </w:rPr>
        <w:t>2.11. Podrška studijskom programu</w:t>
      </w:r>
    </w:p>
    <w:p w:rsidR="00E70470" w:rsidRPr="00DB0D6D" w:rsidRDefault="005B0E67" w:rsidP="00984F54">
      <w:pPr>
        <w:spacing w:after="0" w:line="240" w:lineRule="auto"/>
        <w:jc w:val="both"/>
        <w:rPr>
          <w:rFonts w:ascii="Calibri" w:hAnsi="Calibri"/>
          <w:bCs/>
          <w:lang w:val="bs-Latn-BA" w:eastAsia="en-US"/>
        </w:rPr>
      </w:pPr>
      <w:r w:rsidRPr="00DB0D6D">
        <w:rPr>
          <w:rFonts w:ascii="Calibri" w:hAnsi="Calibri"/>
          <w:bCs/>
          <w:lang w:val="bs-Latn-BA" w:eastAsia="en-US"/>
        </w:rPr>
        <w:t xml:space="preserve">Dodatna </w:t>
      </w:r>
      <w:r w:rsidR="00E70470" w:rsidRPr="00DB0D6D">
        <w:rPr>
          <w:rFonts w:ascii="Calibri" w:hAnsi="Calibri"/>
          <w:bCs/>
          <w:lang w:val="bs-Latn-BA" w:eastAsia="en-US"/>
        </w:rPr>
        <w:t>podrška</w:t>
      </w:r>
      <w:r w:rsidRPr="00DB0D6D">
        <w:rPr>
          <w:rFonts w:ascii="Calibri" w:hAnsi="Calibri"/>
          <w:bCs/>
          <w:lang w:val="bs-Latn-BA" w:eastAsia="en-US"/>
        </w:rPr>
        <w:t xml:space="preserve"> studentima osigurana </w:t>
      </w:r>
      <w:r w:rsidR="00E70470" w:rsidRPr="00DB0D6D">
        <w:rPr>
          <w:rFonts w:ascii="Calibri" w:hAnsi="Calibri"/>
          <w:bCs/>
          <w:lang w:val="bs-Latn-BA" w:eastAsia="en-US"/>
        </w:rPr>
        <w:t xml:space="preserve">je </w:t>
      </w:r>
      <w:r w:rsidRPr="00DB0D6D">
        <w:rPr>
          <w:rFonts w:ascii="Calibri" w:hAnsi="Calibri"/>
          <w:bCs/>
          <w:lang w:val="bs-Latn-BA" w:eastAsia="en-US"/>
        </w:rPr>
        <w:t xml:space="preserve">kroz </w:t>
      </w:r>
      <w:r w:rsidR="00E70470" w:rsidRPr="00DB0D6D">
        <w:rPr>
          <w:rFonts w:ascii="Calibri" w:hAnsi="Calibri"/>
          <w:bCs/>
          <w:lang w:val="bs-Latn-BA" w:eastAsia="en-US"/>
        </w:rPr>
        <w:t xml:space="preserve">Bibliotečko informacioni centar, Službu za rad za studentima i planiranje nastave, različite centre Fakulteta. </w:t>
      </w:r>
      <w:r w:rsidRPr="00DB0D6D">
        <w:rPr>
          <w:rFonts w:ascii="Calibri" w:hAnsi="Calibri"/>
          <w:bCs/>
          <w:lang w:val="bs-Latn-BA" w:eastAsia="en-US"/>
        </w:rPr>
        <w:t xml:space="preserve">Osoblje koje učestvuje u izvođenju nastave je dostupno studentima za vrijeme trajanja programa, kao i u terminima zakazanim za konsultacije, </w:t>
      </w:r>
      <w:r w:rsidR="009244BF" w:rsidRPr="00DB0D6D">
        <w:rPr>
          <w:rFonts w:ascii="Calibri" w:hAnsi="Calibri"/>
          <w:bCs/>
          <w:lang w:val="bs-Latn-BA" w:eastAsia="en-US"/>
        </w:rPr>
        <w:t>osobno</w:t>
      </w:r>
      <w:r w:rsidRPr="00DB0D6D">
        <w:rPr>
          <w:rFonts w:ascii="Calibri" w:hAnsi="Calibri"/>
          <w:bCs/>
          <w:lang w:val="bs-Latn-BA" w:eastAsia="en-US"/>
        </w:rPr>
        <w:t xml:space="preserve"> ili online.</w:t>
      </w:r>
      <w:r w:rsidR="00984F54" w:rsidRPr="00DB0D6D">
        <w:rPr>
          <w:rFonts w:ascii="Calibri" w:hAnsi="Calibri"/>
          <w:bCs/>
          <w:lang w:val="bs-Latn-BA" w:eastAsia="en-US"/>
        </w:rPr>
        <w:t xml:space="preserve"> </w:t>
      </w:r>
    </w:p>
    <w:p w:rsidR="00E70470" w:rsidRPr="00DB0D6D" w:rsidRDefault="00E70470" w:rsidP="00984F54">
      <w:pPr>
        <w:spacing w:after="0" w:line="240" w:lineRule="auto"/>
        <w:jc w:val="both"/>
        <w:rPr>
          <w:rFonts w:ascii="Calibri" w:hAnsi="Calibri"/>
          <w:bCs/>
          <w:lang w:val="bs-Latn-BA" w:eastAsia="en-US"/>
        </w:rPr>
      </w:pPr>
    </w:p>
    <w:p w:rsidR="005B0E67" w:rsidRDefault="00E70470" w:rsidP="00984F54">
      <w:pPr>
        <w:spacing w:after="0" w:line="240" w:lineRule="auto"/>
        <w:jc w:val="both"/>
        <w:rPr>
          <w:rFonts w:ascii="Calibri" w:hAnsi="Calibri"/>
          <w:b/>
          <w:bCs/>
          <w:lang w:val="bs-Latn-BA" w:eastAsia="en-US"/>
        </w:rPr>
      </w:pPr>
      <w:r w:rsidRPr="00DB0D6D">
        <w:rPr>
          <w:rFonts w:ascii="Calibri" w:hAnsi="Calibri"/>
          <w:b/>
          <w:bCs/>
          <w:lang w:val="bs-Latn-BA" w:eastAsia="en-US"/>
        </w:rPr>
        <w:t>Resursi</w:t>
      </w:r>
      <w:r w:rsidR="005B0E67" w:rsidRPr="00DB0D6D">
        <w:rPr>
          <w:rFonts w:ascii="Calibri" w:hAnsi="Calibri"/>
          <w:b/>
          <w:bCs/>
          <w:lang w:val="bs-Latn-BA" w:eastAsia="en-US"/>
        </w:rPr>
        <w:t>:</w:t>
      </w:r>
    </w:p>
    <w:p w:rsidR="00773969" w:rsidRPr="00DB0D6D" w:rsidRDefault="00773969" w:rsidP="00984F54">
      <w:pPr>
        <w:spacing w:after="0" w:line="240" w:lineRule="auto"/>
        <w:jc w:val="both"/>
        <w:rPr>
          <w:rFonts w:ascii="Calibri" w:hAnsi="Calibri"/>
          <w:b/>
          <w:bCs/>
          <w:lang w:val="bs-Latn-BA" w:eastAsia="en-US"/>
        </w:rPr>
      </w:pPr>
    </w:p>
    <w:p w:rsidR="005B0E67" w:rsidRPr="00DB0D6D" w:rsidRDefault="005B0E67" w:rsidP="00FB2F5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Cs/>
          <w:lang w:val="bs-Latn-BA" w:eastAsia="en-US"/>
        </w:rPr>
      </w:pPr>
      <w:r w:rsidRPr="00DB0D6D">
        <w:rPr>
          <w:rFonts w:ascii="Calibri" w:hAnsi="Calibri"/>
          <w:bCs/>
          <w:lang w:val="bs-Latn-BA" w:eastAsia="en-US"/>
        </w:rPr>
        <w:t>prostor 11 000 m2 na četiri lokacije</w:t>
      </w:r>
    </w:p>
    <w:p w:rsidR="005B0E67" w:rsidRPr="00DB0D6D" w:rsidRDefault="005B0E67" w:rsidP="00FB2F5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Cs/>
          <w:lang w:val="bs-Latn-BA" w:eastAsia="en-US"/>
        </w:rPr>
      </w:pPr>
      <w:r w:rsidRPr="00DB0D6D">
        <w:rPr>
          <w:rFonts w:ascii="Calibri" w:hAnsi="Calibri"/>
          <w:bCs/>
          <w:lang w:val="bs-Latn-BA" w:eastAsia="en-US"/>
        </w:rPr>
        <w:t>broj amfiteatara: 3</w:t>
      </w:r>
    </w:p>
    <w:p w:rsidR="005B0E67" w:rsidRPr="00DB0D6D" w:rsidRDefault="005B0E67" w:rsidP="00FB2F5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Cs/>
          <w:lang w:val="bs-Latn-BA" w:eastAsia="en-US"/>
        </w:rPr>
      </w:pPr>
      <w:r w:rsidRPr="00DB0D6D">
        <w:rPr>
          <w:rFonts w:ascii="Calibri" w:hAnsi="Calibri"/>
          <w:bCs/>
          <w:lang w:val="bs-Latn-BA" w:eastAsia="en-US"/>
        </w:rPr>
        <w:t>broj učionica: 18</w:t>
      </w:r>
    </w:p>
    <w:p w:rsidR="005B0E67" w:rsidRPr="00DB0D6D" w:rsidRDefault="00984F54" w:rsidP="00FB2F5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Cs/>
          <w:lang w:val="bs-Latn-BA" w:eastAsia="en-US"/>
        </w:rPr>
      </w:pPr>
      <w:r w:rsidRPr="00DB0D6D">
        <w:rPr>
          <w:rFonts w:ascii="Calibri" w:hAnsi="Calibri"/>
          <w:bCs/>
          <w:lang w:val="bs-Latn-BA" w:eastAsia="en-US"/>
        </w:rPr>
        <w:t>b</w:t>
      </w:r>
      <w:r w:rsidR="005B0E67" w:rsidRPr="00DB0D6D">
        <w:rPr>
          <w:rFonts w:ascii="Calibri" w:hAnsi="Calibri"/>
          <w:bCs/>
          <w:lang w:val="bs-Latn-BA" w:eastAsia="en-US"/>
        </w:rPr>
        <w:t>roj kompjuterskih sala: 6 sa ukupno 120 računara</w:t>
      </w:r>
    </w:p>
    <w:p w:rsidR="005B0E67" w:rsidRPr="00DB0D6D" w:rsidRDefault="00984F54" w:rsidP="00FB2F5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Cs/>
          <w:lang w:val="bs-Latn-BA" w:eastAsia="en-US"/>
        </w:rPr>
      </w:pPr>
      <w:r w:rsidRPr="00DB0D6D">
        <w:rPr>
          <w:rFonts w:ascii="Calibri" w:hAnsi="Calibri"/>
          <w:bCs/>
          <w:lang w:val="bs-Latn-BA" w:eastAsia="en-US"/>
        </w:rPr>
        <w:t>u</w:t>
      </w:r>
      <w:r w:rsidR="005B0E67" w:rsidRPr="00DB0D6D">
        <w:rPr>
          <w:rFonts w:ascii="Calibri" w:hAnsi="Calibri"/>
          <w:bCs/>
          <w:lang w:val="bs-Latn-BA" w:eastAsia="en-US"/>
        </w:rPr>
        <w:t>kupno broj računara: 350</w:t>
      </w:r>
    </w:p>
    <w:p w:rsidR="005B0E67" w:rsidRPr="00DB0D6D" w:rsidRDefault="00984F54" w:rsidP="00FB2F5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Cs/>
          <w:lang w:val="bs-Latn-BA" w:eastAsia="en-US"/>
        </w:rPr>
      </w:pPr>
      <w:r w:rsidRPr="00DB0D6D">
        <w:rPr>
          <w:rFonts w:ascii="Calibri" w:hAnsi="Calibri"/>
          <w:bCs/>
          <w:lang w:val="bs-Latn-BA" w:eastAsia="en-US"/>
        </w:rPr>
        <w:t>b</w:t>
      </w:r>
      <w:r w:rsidR="005B0E67" w:rsidRPr="00DB0D6D">
        <w:rPr>
          <w:rFonts w:ascii="Calibri" w:hAnsi="Calibri"/>
          <w:bCs/>
          <w:lang w:val="bs-Latn-BA" w:eastAsia="en-US"/>
        </w:rPr>
        <w:t>roj studomata: 10</w:t>
      </w:r>
    </w:p>
    <w:p w:rsidR="005B0E67" w:rsidRPr="00DB0D6D" w:rsidRDefault="00984F54" w:rsidP="00FB2F5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Cs/>
          <w:lang w:val="bs-Latn-BA" w:eastAsia="en-US"/>
        </w:rPr>
      </w:pPr>
      <w:r w:rsidRPr="00DB0D6D">
        <w:rPr>
          <w:rFonts w:ascii="Calibri" w:hAnsi="Calibri"/>
          <w:bCs/>
          <w:lang w:val="bs-Latn-BA" w:eastAsia="en-US"/>
        </w:rPr>
        <w:t>i</w:t>
      </w:r>
      <w:r w:rsidR="005B0E67" w:rsidRPr="00DB0D6D">
        <w:rPr>
          <w:rFonts w:ascii="Calibri" w:hAnsi="Calibri"/>
          <w:bCs/>
          <w:lang w:val="bs-Latn-BA" w:eastAsia="en-US"/>
        </w:rPr>
        <w:t>nternet konekcija: 2 Mbps</w:t>
      </w:r>
    </w:p>
    <w:p w:rsidR="005B0E67" w:rsidRPr="002B1235" w:rsidRDefault="001721E7" w:rsidP="00E70470">
      <w:pPr>
        <w:pStyle w:val="Heading2"/>
        <w:jc w:val="left"/>
        <w:rPr>
          <w:rFonts w:ascii="Calibri" w:hAnsi="Calibri"/>
          <w:sz w:val="22"/>
          <w:szCs w:val="22"/>
          <w:lang w:eastAsia="en-US"/>
        </w:rPr>
      </w:pPr>
      <w:r w:rsidRPr="00BC2025">
        <w:rPr>
          <w:rFonts w:ascii="Calibri" w:hAnsi="Calibri"/>
          <w:sz w:val="22"/>
          <w:szCs w:val="22"/>
          <w:lang w:eastAsia="en-US"/>
        </w:rPr>
        <w:br w:type="page"/>
      </w:r>
      <w:r w:rsidR="00E70470" w:rsidRPr="002B1235">
        <w:rPr>
          <w:rFonts w:ascii="Calibri" w:hAnsi="Calibri"/>
          <w:sz w:val="22"/>
          <w:szCs w:val="22"/>
          <w:lang w:eastAsia="en-US"/>
        </w:rPr>
        <w:lastRenderedPageBreak/>
        <w:t>3.</w:t>
      </w:r>
      <w:r w:rsidR="005B0E67" w:rsidRPr="002B1235">
        <w:rPr>
          <w:rFonts w:ascii="Calibri" w:hAnsi="Calibri"/>
          <w:sz w:val="22"/>
          <w:szCs w:val="22"/>
          <w:lang w:eastAsia="en-US"/>
        </w:rPr>
        <w:t xml:space="preserve"> Nastavni planovi studijskih programa</w:t>
      </w:r>
    </w:p>
    <w:p w:rsidR="005B0E67" w:rsidRPr="00C9099C" w:rsidRDefault="00780C6A" w:rsidP="005B0E67">
      <w:pPr>
        <w:spacing w:after="0" w:line="240" w:lineRule="auto"/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</w:pPr>
      <w:r w:rsidRPr="00C9099C"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  <w:t xml:space="preserve">3.1. </w:t>
      </w:r>
      <w:r w:rsidR="00E70470" w:rsidRPr="00C9099C"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  <w:t xml:space="preserve">Struktura studijskog programa </w:t>
      </w:r>
      <w:r w:rsidR="000B6023" w:rsidRPr="00C9099C"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  <w:t>„</w:t>
      </w:r>
      <w:r w:rsidR="002B1235" w:rsidRPr="00C9099C"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  <w:t>Upravljanje korporativnom komunikacijom i odnosima s javnošću</w:t>
      </w:r>
      <w:r w:rsidR="000B6023" w:rsidRPr="00C9099C"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  <w:t>“</w:t>
      </w:r>
      <w:r w:rsidR="00E70470" w:rsidRPr="00C9099C"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  <w:t xml:space="preserve"> „+2“</w:t>
      </w:r>
    </w:p>
    <w:p w:rsidR="005B0E67" w:rsidRPr="002B1235" w:rsidRDefault="005B0E67" w:rsidP="005B0E67">
      <w:pPr>
        <w:spacing w:after="0" w:line="240" w:lineRule="auto"/>
        <w:rPr>
          <w:rFonts w:ascii="Calibri" w:hAnsi="Calibri"/>
          <w:b/>
          <w:bCs/>
          <w:u w:val="single"/>
          <w:lang w:val="bs-Latn-BA" w:eastAsia="en-US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4"/>
        <w:gridCol w:w="850"/>
        <w:gridCol w:w="851"/>
        <w:gridCol w:w="1134"/>
        <w:gridCol w:w="1134"/>
      </w:tblGrid>
      <w:tr w:rsidR="00590C53" w:rsidRPr="00590C53" w:rsidTr="00590C53">
        <w:tc>
          <w:tcPr>
            <w:tcW w:w="851" w:type="dxa"/>
            <w:shd w:val="clear" w:color="auto" w:fill="17365D" w:themeFill="text2" w:themeFillShade="BF"/>
          </w:tcPr>
          <w:p w:rsidR="00590C53" w:rsidRPr="00590C53" w:rsidRDefault="00590C53" w:rsidP="007510BC">
            <w:pPr>
              <w:pStyle w:val="Default"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  <w:t>Redni broj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590C53" w:rsidRPr="00590C53" w:rsidRDefault="00590C53" w:rsidP="007510BC">
            <w:pPr>
              <w:pStyle w:val="Default"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  <w:t>ECTS Code</w:t>
            </w:r>
          </w:p>
        </w:tc>
        <w:tc>
          <w:tcPr>
            <w:tcW w:w="3544" w:type="dxa"/>
            <w:shd w:val="clear" w:color="auto" w:fill="17365D" w:themeFill="text2" w:themeFillShade="BF"/>
          </w:tcPr>
          <w:p w:rsidR="00590C53" w:rsidRPr="00590C53" w:rsidRDefault="00590C53" w:rsidP="007510BC">
            <w:pPr>
              <w:pStyle w:val="Default"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  <w:t>Predmet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590C53" w:rsidRPr="00590C53" w:rsidRDefault="00590C53" w:rsidP="007510BC">
            <w:pPr>
              <w:pStyle w:val="Default"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  <w:t>ECTS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590C53" w:rsidRPr="00590C53" w:rsidRDefault="00590C53" w:rsidP="007510BC">
            <w:pPr>
              <w:pStyle w:val="Default"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  <w:t>Fond sati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590C53" w:rsidRPr="00590C53" w:rsidRDefault="00590C53" w:rsidP="007510BC">
            <w:pPr>
              <w:pStyle w:val="Default"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  <w:t>Status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590C53" w:rsidRPr="00590C53" w:rsidRDefault="00590C53" w:rsidP="007510BC">
            <w:pPr>
              <w:pStyle w:val="Default"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  <w:t>Semestar</w:t>
            </w:r>
          </w:p>
        </w:tc>
      </w:tr>
      <w:tr w:rsidR="00590C53" w:rsidRPr="002B1235" w:rsidTr="00590C53"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Uvod u odnose s javnošću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</w:t>
            </w:r>
          </w:p>
        </w:tc>
      </w:tr>
      <w:tr w:rsidR="00590C53" w:rsidRPr="002B1235" w:rsidTr="00590C53"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Upravljanje odnosima s javnošću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</w:t>
            </w:r>
          </w:p>
        </w:tc>
      </w:tr>
      <w:tr w:rsidR="00590C53" w:rsidRPr="002B1235" w:rsidTr="00590C53"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Tehnike odnosa s javnošću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</w:t>
            </w:r>
          </w:p>
        </w:tc>
      </w:tr>
      <w:tr w:rsidR="00590C53" w:rsidRPr="002B1235" w:rsidTr="00590C53"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Korporativno komuniciranje i upravljanje korporativnom reputacijom</w:t>
            </w:r>
          </w:p>
        </w:tc>
        <w:tc>
          <w:tcPr>
            <w:tcW w:w="850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</w:t>
            </w:r>
          </w:p>
        </w:tc>
      </w:tr>
      <w:tr w:rsidR="00590C53" w:rsidRPr="002B1235" w:rsidTr="00590C53"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Interna komunikacija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</w:t>
            </w:r>
          </w:p>
        </w:tc>
      </w:tr>
      <w:tr w:rsidR="00590C53" w:rsidRPr="002B1235" w:rsidTr="00590C53"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Odnosi s medijima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II</w:t>
            </w:r>
          </w:p>
        </w:tc>
      </w:tr>
      <w:tr w:rsidR="00590C53" w:rsidRPr="002B1235" w:rsidTr="00590C53"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Krizno komuniciranje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II</w:t>
            </w:r>
          </w:p>
        </w:tc>
      </w:tr>
      <w:tr w:rsidR="00590C53" w:rsidRPr="002B1235" w:rsidTr="00590C53"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Marketing komuniciranje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II</w:t>
            </w:r>
          </w:p>
        </w:tc>
      </w:tr>
      <w:tr w:rsidR="00590C53" w:rsidRPr="002B1235" w:rsidTr="00590C53"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Korporativna društvena odgovornost i odnosi s društvenom zajednicom</w:t>
            </w:r>
          </w:p>
        </w:tc>
        <w:tc>
          <w:tcPr>
            <w:tcW w:w="850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II</w:t>
            </w:r>
          </w:p>
        </w:tc>
      </w:tr>
      <w:tr w:rsidR="00590C53" w:rsidRPr="002B1235" w:rsidTr="00590C53"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Komuniciranje s investitorima i finansijskom javnošću</w:t>
            </w:r>
          </w:p>
        </w:tc>
        <w:tc>
          <w:tcPr>
            <w:tcW w:w="850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II</w:t>
            </w:r>
          </w:p>
        </w:tc>
      </w:tr>
      <w:tr w:rsidR="00590C53" w:rsidRPr="002B1235" w:rsidTr="00590C53"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Politički odnosi s javnošću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III</w:t>
            </w:r>
          </w:p>
        </w:tc>
      </w:tr>
      <w:tr w:rsidR="00590C53" w:rsidRPr="002B1235" w:rsidTr="00590C53"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Digitalne korporativne komunikacije (e-PR) </w:t>
            </w:r>
          </w:p>
        </w:tc>
        <w:tc>
          <w:tcPr>
            <w:tcW w:w="850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III</w:t>
            </w:r>
          </w:p>
        </w:tc>
      </w:tr>
      <w:tr w:rsidR="00590C53" w:rsidRPr="002B1235" w:rsidTr="00590C53"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Izborni predmet</w:t>
            </w:r>
            <w:r w:rsidR="00072B22">
              <w:rPr>
                <w:rFonts w:ascii="Calibri" w:hAnsi="Calibri" w:cs="Times New Roman"/>
                <w:color w:val="auto"/>
                <w:sz w:val="22"/>
                <w:szCs w:val="22"/>
              </w:rPr>
              <w:t>: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Izborni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III</w:t>
            </w:r>
          </w:p>
        </w:tc>
      </w:tr>
      <w:tr w:rsidR="00590C53" w:rsidRPr="002B1235" w:rsidTr="00590C53"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90C53" w:rsidRDefault="00072B2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Izborni predmet: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Izborni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III</w:t>
            </w:r>
          </w:p>
        </w:tc>
      </w:tr>
      <w:tr w:rsidR="00590C53" w:rsidRPr="002B1235" w:rsidTr="00590C53"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90C53" w:rsidRDefault="00072B2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Izborni predmet: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Izborni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III</w:t>
            </w:r>
          </w:p>
        </w:tc>
      </w:tr>
      <w:tr w:rsidR="00590C53" w:rsidRPr="002B1235" w:rsidTr="00590C53"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16.</w:t>
            </w:r>
          </w:p>
        </w:tc>
        <w:tc>
          <w:tcPr>
            <w:tcW w:w="851" w:type="dxa"/>
            <w:shd w:val="clear" w:color="auto" w:fill="auto"/>
          </w:tcPr>
          <w:p w:rsidR="00590C53" w:rsidRP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590C53" w:rsidRDefault="00590C53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Master rad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590C53" w:rsidRPr="002B1235" w:rsidRDefault="00590C53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IV</w:t>
            </w:r>
          </w:p>
        </w:tc>
      </w:tr>
      <w:tr w:rsidR="002B1235" w:rsidRPr="002B1235" w:rsidTr="000B6023">
        <w:tc>
          <w:tcPr>
            <w:tcW w:w="5246" w:type="dxa"/>
            <w:gridSpan w:val="3"/>
          </w:tcPr>
          <w:p w:rsidR="002B1235" w:rsidRDefault="002B1235" w:rsidP="002B1235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Ukupno</w:t>
            </w:r>
          </w:p>
          <w:p w:rsidR="004D67C7" w:rsidRPr="002B1235" w:rsidRDefault="004D67C7" w:rsidP="002B1235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B1235" w:rsidRPr="002B1235" w:rsidRDefault="002B1235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120</w:t>
            </w:r>
          </w:p>
        </w:tc>
        <w:tc>
          <w:tcPr>
            <w:tcW w:w="851" w:type="dxa"/>
          </w:tcPr>
          <w:p w:rsidR="002B1235" w:rsidRPr="002B1235" w:rsidRDefault="002B1235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</w:tcPr>
          <w:p w:rsidR="002B1235" w:rsidRPr="002B1235" w:rsidRDefault="002B1235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B1235" w:rsidRPr="002B1235" w:rsidRDefault="002B1235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-</w:t>
            </w:r>
          </w:p>
        </w:tc>
      </w:tr>
    </w:tbl>
    <w:p w:rsidR="000B6023" w:rsidRDefault="000B6023" w:rsidP="002B1235">
      <w:pPr>
        <w:pStyle w:val="Default"/>
        <w:ind w:firstLine="708"/>
        <w:rPr>
          <w:rFonts w:ascii="Calibri" w:hAnsi="Calibri" w:cs="Times New Roman"/>
          <w:b/>
          <w:color w:val="auto"/>
          <w:sz w:val="22"/>
          <w:szCs w:val="22"/>
        </w:rPr>
      </w:pPr>
    </w:p>
    <w:p w:rsidR="002B1235" w:rsidRPr="000B6023" w:rsidRDefault="002B1235" w:rsidP="002B1235">
      <w:pPr>
        <w:pStyle w:val="Default"/>
        <w:ind w:firstLine="708"/>
        <w:rPr>
          <w:rFonts w:ascii="Calibri" w:hAnsi="Calibri" w:cs="Times New Roman"/>
          <w:b/>
          <w:color w:val="auto"/>
          <w:sz w:val="22"/>
          <w:szCs w:val="22"/>
        </w:rPr>
      </w:pPr>
      <w:r w:rsidRPr="000B6023">
        <w:rPr>
          <w:rFonts w:ascii="Calibri" w:hAnsi="Calibri" w:cs="Times New Roman"/>
          <w:b/>
          <w:color w:val="auto"/>
          <w:sz w:val="22"/>
          <w:szCs w:val="22"/>
        </w:rPr>
        <w:t>Lista izbornih predmeta, sa koje se biraju tri izborna predmeta:</w:t>
      </w:r>
    </w:p>
    <w:p w:rsidR="002B1235" w:rsidRPr="002B1235" w:rsidRDefault="002B1235" w:rsidP="00FB2F59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lang w:eastAsia="bs-Latn-BA"/>
        </w:rPr>
      </w:pPr>
      <w:r w:rsidRPr="002B1235">
        <w:rPr>
          <w:rFonts w:ascii="Calibri" w:hAnsi="Calibri"/>
          <w:lang w:eastAsia="bs-Latn-BA"/>
        </w:rPr>
        <w:t>Interpersonalna komunikacija</w:t>
      </w:r>
    </w:p>
    <w:p w:rsidR="002B1235" w:rsidRPr="002B1235" w:rsidRDefault="002B1235" w:rsidP="00FB2F59">
      <w:pPr>
        <w:pStyle w:val="Default"/>
        <w:numPr>
          <w:ilvl w:val="0"/>
          <w:numId w:val="4"/>
        </w:numPr>
        <w:rPr>
          <w:rFonts w:ascii="Calibri" w:hAnsi="Calibri" w:cs="Times New Roman"/>
          <w:color w:val="auto"/>
          <w:sz w:val="22"/>
          <w:szCs w:val="22"/>
        </w:rPr>
      </w:pPr>
      <w:r w:rsidRPr="002B1235">
        <w:rPr>
          <w:rFonts w:ascii="Calibri" w:hAnsi="Calibri" w:cs="Times New Roman"/>
          <w:color w:val="auto"/>
          <w:sz w:val="22"/>
          <w:szCs w:val="22"/>
        </w:rPr>
        <w:t>Odnosi s javnošću u neprofitnim organizacijama</w:t>
      </w:r>
    </w:p>
    <w:p w:rsidR="002B1235" w:rsidRPr="002B1235" w:rsidRDefault="002B1235" w:rsidP="00FB2F59">
      <w:pPr>
        <w:pStyle w:val="Default"/>
        <w:numPr>
          <w:ilvl w:val="0"/>
          <w:numId w:val="4"/>
        </w:numPr>
        <w:rPr>
          <w:rFonts w:ascii="Calibri" w:hAnsi="Calibri" w:cs="Times New Roman"/>
          <w:color w:val="auto"/>
          <w:sz w:val="22"/>
          <w:szCs w:val="22"/>
        </w:rPr>
      </w:pPr>
      <w:r w:rsidRPr="002B1235">
        <w:rPr>
          <w:rFonts w:ascii="Calibri" w:hAnsi="Calibri" w:cs="Times New Roman"/>
          <w:color w:val="auto"/>
          <w:sz w:val="22"/>
          <w:szCs w:val="22"/>
        </w:rPr>
        <w:t>Pravni apekti odnosa s javnošću</w:t>
      </w:r>
    </w:p>
    <w:p w:rsidR="002B1235" w:rsidRPr="002B1235" w:rsidRDefault="002B1235" w:rsidP="00FB2F59">
      <w:pPr>
        <w:pStyle w:val="Default"/>
        <w:numPr>
          <w:ilvl w:val="0"/>
          <w:numId w:val="4"/>
        </w:numPr>
        <w:rPr>
          <w:rFonts w:ascii="Calibri" w:hAnsi="Calibri" w:cs="Times New Roman"/>
          <w:color w:val="auto"/>
          <w:sz w:val="22"/>
          <w:szCs w:val="22"/>
        </w:rPr>
      </w:pPr>
      <w:r w:rsidRPr="002B1235">
        <w:rPr>
          <w:rFonts w:ascii="Calibri" w:hAnsi="Calibri" w:cs="Times New Roman"/>
          <w:sz w:val="22"/>
          <w:szCs w:val="22"/>
        </w:rPr>
        <w:t>Upravljanje odnosima sa klijentima</w:t>
      </w:r>
    </w:p>
    <w:p w:rsidR="002B1235" w:rsidRPr="002B1235" w:rsidRDefault="002B1235" w:rsidP="002B1235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2B1235" w:rsidRPr="002B1235" w:rsidRDefault="002B1235" w:rsidP="005B0E67">
      <w:pPr>
        <w:spacing w:after="0" w:line="240" w:lineRule="auto"/>
        <w:rPr>
          <w:rFonts w:ascii="Calibri" w:hAnsi="Calibri"/>
          <w:b/>
          <w:bCs/>
          <w:u w:val="single"/>
          <w:lang w:val="bs-Latn-BA" w:eastAsia="en-US"/>
        </w:rPr>
      </w:pPr>
    </w:p>
    <w:p w:rsidR="00243477" w:rsidRPr="00BC2025" w:rsidRDefault="00243477" w:rsidP="008956B2">
      <w:pPr>
        <w:rPr>
          <w:rFonts w:ascii="Calibri" w:hAnsi="Calibri"/>
          <w:b/>
          <w:bCs/>
          <w:sz w:val="20"/>
          <w:szCs w:val="20"/>
          <w:u w:val="single"/>
          <w:lang w:val="bs-Latn-BA" w:eastAsia="en-US"/>
        </w:rPr>
      </w:pPr>
    </w:p>
    <w:p w:rsidR="000B6023" w:rsidRPr="00734613" w:rsidRDefault="00780C6A" w:rsidP="008F7C2D">
      <w:pPr>
        <w:spacing w:after="0" w:line="240" w:lineRule="auto"/>
        <w:jc w:val="both"/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</w:pPr>
      <w:r>
        <w:rPr>
          <w:rFonts w:ascii="Calibri" w:hAnsi="Calibri"/>
          <w:b/>
          <w:bCs/>
          <w:lang w:val="bs-Latn-BA" w:eastAsia="en-US"/>
        </w:rPr>
        <w:br w:type="page"/>
      </w:r>
      <w:r w:rsidRPr="00734613"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  <w:lastRenderedPageBreak/>
        <w:t>3.2. S</w:t>
      </w:r>
      <w:r w:rsidR="000B6023" w:rsidRPr="00734613"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  <w:t>yl</w:t>
      </w:r>
      <w:r w:rsidRPr="00734613"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  <w:t xml:space="preserve">labusi predmeta na studijskom programu </w:t>
      </w:r>
      <w:r w:rsidR="000B6023" w:rsidRPr="00734613"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  <w:t>„Upravljanje korporativnom komunikacijom i odnosima s javnošću“ „+2“</w:t>
      </w:r>
    </w:p>
    <w:p w:rsidR="000B6023" w:rsidRPr="008F7C2D" w:rsidRDefault="000B6023" w:rsidP="008F7C2D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val="bs-Latn-BA" w:eastAsia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0B6023" w:rsidRPr="00202482" w:rsidTr="00202482">
        <w:tc>
          <w:tcPr>
            <w:tcW w:w="2376" w:type="dxa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 xml:space="preserve">Naziv predmeta: UVOD U ODNOSE S JAVNOŠĆU 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Nivo: MA studij</w:t>
            </w:r>
          </w:p>
        </w:tc>
        <w:tc>
          <w:tcPr>
            <w:tcW w:w="2412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 Obavezni</w:t>
            </w:r>
          </w:p>
        </w:tc>
        <w:tc>
          <w:tcPr>
            <w:tcW w:w="5112" w:type="dxa"/>
            <w:gridSpan w:val="3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0B6023" w:rsidRPr="008F7C2D" w:rsidRDefault="000B6023" w:rsidP="008F7C2D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91693F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Odnosi s javnošću komunikacijsko su područje koje se ubrzano razvija posljednja dva desetljeća u regiji. Često se pojam odnosi s javnošću neprecizno koristi u znanstvenoj i stručnoj literaturi, kao u praksi. Akademsko izučavanje odnosa s javnošću pruža studentima optimalno razumjevanje profesije (struke). Studenti se upoznaju s razvojem odnosa s javnošću u svijetu i u regiji, ključnim definicijama odnosa s javnošću, kao i razumijevanju odnosa s javnošću u kontekstu sličnosti i razlika sa srodnim disciplinama (marketing, oglašavanje, propaganda, novinarstvo i dr). Također je cilj kolegija upoznati studente s brojnim područjima primjene odnosa s javnošću kao i specifičnostima odnosa s javnošću u pojedinim područjima. Proces upravljanja i planiranja odnosa s javnošću se izučava u osnovama. Kroz kolegij studenti će se upoznati s brojnim tehnikama i alatima odnosa s javnošću. Teorijski okvir dodatno će biti ojačan studijima slučajeva iz svijeta i regije.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Pojam odnosa s javnošću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Profesija odnosi s javnošću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Razvoj odnosa s javnošću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Definiranje odnosa s javnošću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Funkcije odnosa s javnošću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Nepravilna tumačenja odnosa s javnošću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Javnost i javno mišljenje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Teorijske osnove odnosa s javnošću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Modeli odnosa s javnošću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Praksa odnosa s javnošću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Praćenjem kolegija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Uvod u odnose s javnošću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studenti će ovladati ključnim teorijskim pojmovima neophodnih za razumijevanje profesije. Kolegij će pomoći studentima stvaranje „slike“ o mjestu i ulozi odnosa s javnošću kako u znanosti (informacijsko-komunikacijsko polje) tako i u praksi s posebnim naglaskom na odnos i suodnos prema srodnim disciplinama. Kolegij će biti, anatomija i temelj (predznanje) za savladavanjem drugih disciplina odnosa s javnošću.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ORGANIZIRANJA NASTAVE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Predavanja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Samostalni zadaci</w:t>
            </w:r>
          </w:p>
          <w:p w:rsidR="000B6023" w:rsidRPr="008F7C2D" w:rsidRDefault="000B6023" w:rsidP="008F7C2D">
            <w:pPr>
              <w:tabs>
                <w:tab w:val="left" w:pos="2492"/>
                <w:tab w:val="left" w:pos="4985"/>
                <w:tab w:val="left" w:pos="7477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Studija slučaja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60%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Pohađanje nastave</w:t>
            </w:r>
          </w:p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Samostalni zadaci</w:t>
            </w:r>
          </w:p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Pismeni ispit</w:t>
            </w:r>
          </w:p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Usmeni ispit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Obavezna literatura: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Z. Tomić:</w:t>
            </w:r>
            <w:r w:rsidRPr="008F7C2D">
              <w:rPr>
                <w:rFonts w:asciiTheme="minorHAnsi" w:hAnsiTheme="minorHAnsi"/>
                <w:i/>
                <w:sz w:val="20"/>
                <w:szCs w:val="20"/>
                <w:lang w:eastAsia="hr-HR"/>
              </w:rPr>
              <w:t xml:space="preserve"> Odnosi s javnošću-teorija i praksa Synopsis, </w:t>
            </w:r>
            <w:r w:rsidRPr="008F7C2D">
              <w:rPr>
                <w:rFonts w:asciiTheme="minorHAnsi" w:hAnsiTheme="minorHAnsi"/>
                <w:sz w:val="20"/>
                <w:szCs w:val="20"/>
                <w:lang w:eastAsia="hr-HR"/>
              </w:rPr>
              <w:t>Zagreb-Sarajevo, 2008.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Dopunska literatura:</w:t>
            </w:r>
          </w:p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1. S. Cutlip, A. Center, G. Broom: </w:t>
            </w:r>
            <w:r w:rsidRPr="008F7C2D">
              <w:rPr>
                <w:rFonts w:asciiTheme="minorHAnsi" w:hAnsiTheme="minorHAnsi"/>
                <w:i/>
                <w:sz w:val="20"/>
                <w:szCs w:val="20"/>
                <w:lang w:eastAsia="hr-HR"/>
              </w:rPr>
              <w:t>Odnosi s javnošću</w:t>
            </w:r>
            <w:r w:rsidRPr="008F7C2D">
              <w:rPr>
                <w:rFonts w:asciiTheme="minorHAnsi" w:hAnsiTheme="minorHAnsi"/>
                <w:sz w:val="20"/>
                <w:szCs w:val="20"/>
                <w:lang w:eastAsia="hr-HR"/>
              </w:rPr>
              <w:t>, Mate, Zagreb 2003.</w:t>
            </w:r>
          </w:p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2. R. Tench, L. Yeomans (ur.):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Otkrivanje odnosa s javnošću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HUOJ, Zagreb, 2009.</w:t>
            </w:r>
          </w:p>
          <w:p w:rsidR="000B6023" w:rsidRPr="008F7C2D" w:rsidRDefault="000B6023" w:rsidP="008F7C2D">
            <w:pPr>
              <w:spacing w:after="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3. D. Wilcox, G. Cameron: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Public Relations, Strategies and Tactics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Pearson, Boston, 2009.</w:t>
            </w:r>
          </w:p>
          <w:p w:rsidR="000B6023" w:rsidRPr="008F7C2D" w:rsidRDefault="000B6023" w:rsidP="008F7C2D">
            <w:pPr>
              <w:spacing w:after="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4. R. Heath, T. Coombs: </w:t>
            </w:r>
            <w:r w:rsidRPr="008F7C2D">
              <w:rPr>
                <w:rStyle w:val="Arial10italic"/>
                <w:rFonts w:asciiTheme="minorHAnsi" w:hAnsiTheme="minorHAnsi"/>
                <w:iCs/>
                <w:color w:val="auto"/>
                <w:szCs w:val="20"/>
              </w:rPr>
              <w:t>Today’s Public Relations – An Introduction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="008F7C2D">
              <w:rPr>
                <w:rFonts w:asciiTheme="minorHAnsi" w:hAnsiTheme="minorHAnsi"/>
                <w:sz w:val="20"/>
                <w:szCs w:val="20"/>
              </w:rPr>
              <w:t xml:space="preserve">Sage Pub., 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2006.</w:t>
            </w:r>
          </w:p>
          <w:p w:rsidR="000B6023" w:rsidRPr="008F7C2D" w:rsidRDefault="000B6023" w:rsidP="008F7C2D">
            <w:pPr>
              <w:pStyle w:val="FootnoteText"/>
              <w:spacing w:line="240" w:lineRule="atLeast"/>
              <w:jc w:val="both"/>
              <w:rPr>
                <w:rFonts w:asciiTheme="minorHAnsi" w:hAnsiTheme="minorHAnsi" w:cs="Arial"/>
              </w:rPr>
            </w:pPr>
            <w:r w:rsidRPr="008F7C2D">
              <w:rPr>
                <w:rFonts w:asciiTheme="minorHAnsi" w:hAnsiTheme="minorHAnsi" w:cs="Arial"/>
              </w:rPr>
              <w:t xml:space="preserve">5. A. Theaker: </w:t>
            </w:r>
            <w:r w:rsidRPr="008F7C2D">
              <w:rPr>
                <w:rFonts w:asciiTheme="minorHAnsi" w:hAnsiTheme="minorHAnsi" w:cs="Arial"/>
                <w:i/>
                <w:iCs/>
              </w:rPr>
              <w:t>The Public Relations Handbook</w:t>
            </w:r>
            <w:r w:rsidRPr="008F7C2D">
              <w:rPr>
                <w:rFonts w:asciiTheme="minorHAnsi" w:hAnsiTheme="minorHAnsi" w:cs="Arial"/>
              </w:rPr>
              <w:t xml:space="preserve">, </w:t>
            </w:r>
            <w:r w:rsidRPr="008F7C2D">
              <w:rPr>
                <w:rFonts w:asciiTheme="minorHAnsi" w:hAnsiTheme="minorHAnsi" w:cs="Arial"/>
                <w:spacing w:val="4"/>
              </w:rPr>
              <w:t xml:space="preserve">Routledge, London and New York, </w:t>
            </w:r>
            <w:r w:rsidRPr="008F7C2D">
              <w:rPr>
                <w:rFonts w:asciiTheme="minorHAnsi" w:hAnsiTheme="minorHAnsi" w:cs="Arial"/>
              </w:rPr>
              <w:t>2002.</w:t>
            </w:r>
          </w:p>
        </w:tc>
      </w:tr>
      <w:tr w:rsidR="000B6023" w:rsidRPr="00202482" w:rsidTr="00202482">
        <w:tc>
          <w:tcPr>
            <w:tcW w:w="2376" w:type="dxa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UPRAVLJANJE ODNOSIMA S JAVNOŠĆU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Nivo: MA studij</w:t>
            </w:r>
          </w:p>
        </w:tc>
        <w:tc>
          <w:tcPr>
            <w:tcW w:w="2412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 6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 Obavezni</w:t>
            </w:r>
          </w:p>
        </w:tc>
        <w:tc>
          <w:tcPr>
            <w:tcW w:w="5112" w:type="dxa"/>
            <w:gridSpan w:val="3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0B6023" w:rsidRPr="008F7C2D" w:rsidRDefault="000B6023" w:rsidP="008F7C2D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Cilj predmeta Upravljanje odnosima s javnošću je da uvede studente u osnovne faze procesa upravljanja odnosima s javnošću, da im objasni značaj pojedinih faza u procesu upravljanja odnosima s javnošću, da im pruži saznanja o važnosti pravilnog definiranja problema u odnosima s javnošću, o procesu planiranja i programiranja aktivnosti odnosa s javnošću, o načinu implementacije aktivnosti odnosa s javnošću te kontrole i evaluacije aktivnosti odnosa s javnošću. Poseban naglasak se daje na razumijevanje potrebe integriranja svih elemenata kampanje odnosa s javnošću u jedan integriran plan kako bi se postigao maksimalan utjecaj.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Proces upravljanja odnosima s javnošću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Definiranje problema u odnosima s javnošću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Proces istraživanja, metodi i alati istraživanja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Planiranje i programiranje u odnosima s javnošću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Analiza postojeće situacije i postavljanje ciljeva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Definiranje ciljne javnosti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Planiranje strategije i taktike djelovanja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Budžetiranje aktivnosti OsJ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Planiranje organizacije i provođenja aktivnosti OsJ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Kontrola i evaluacija aktivnosti OsJ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 završetku nastave studenti će moći: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Razumijeti ključne faze procesa upravljanja odnosima s javnošću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Objasniti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osnovne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karakteristike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svake od faza procesa upravljanja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Opisati, analizirati i evaluirati različite elemente faza procesa upravljanja odnosima s javnošću.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Samostalno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pripremiti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plan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kampanje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odnosa s javnošću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ORGANIZIRANJA NASTAVE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Ex katedra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Analiza slučajeva iz prakse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Diskusije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Gosti predavači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2. 30%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Test/Provjera znanja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Projekat i/ili tematska prezentacija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Aktivnosti na nastavi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Osnovna literatura:</w:t>
            </w:r>
          </w:p>
          <w:p w:rsidR="000B6023" w:rsidRPr="008F7C2D" w:rsidRDefault="000B6023" w:rsidP="00FB2F5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Cutlip, S.M., Center, A.H., Broom, G.M., </w:t>
            </w:r>
            <w:r w:rsidRPr="008F7C2D">
              <w:rPr>
                <w:rFonts w:asciiTheme="minorHAnsi" w:hAnsiTheme="minorHAnsi"/>
                <w:i/>
                <w:iCs/>
                <w:sz w:val="20"/>
                <w:szCs w:val="20"/>
              </w:rPr>
              <w:t>Učinkoviti odnosi s javnošću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Deseto izdanje, Prijevod, Mate, Zagreb, 2010.</w:t>
            </w:r>
          </w:p>
          <w:p w:rsidR="000B6023" w:rsidRPr="008F7C2D" w:rsidRDefault="000B6023" w:rsidP="00FB2F5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Fraser Seitel,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The Practice of Public Relations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12th edition, Prentice Hall, 2013.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Dopunska literatura: </w:t>
            </w:r>
          </w:p>
          <w:p w:rsidR="000B6023" w:rsidRPr="008F7C2D" w:rsidRDefault="000B6023" w:rsidP="00FB2F5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Gregory Anne, </w:t>
            </w:r>
            <w:r w:rsidRPr="008F7C2D">
              <w:rPr>
                <w:rFonts w:asciiTheme="minorHAnsi" w:hAnsiTheme="minorHAnsi"/>
                <w:i/>
                <w:iCs/>
                <w:sz w:val="20"/>
                <w:szCs w:val="20"/>
              </w:rPr>
              <w:t>Planning and Managing Public Relations Campaigns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Second Edition, Kogan Page, 2001.</w:t>
            </w:r>
          </w:p>
          <w:p w:rsidR="000B6023" w:rsidRPr="008F7C2D" w:rsidRDefault="000B6023" w:rsidP="00FB2F5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Tench, R., Yeomans, L.,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Otkrivanje odnosa s javnošću,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Drugo izdanje, Prijevod, Hrvatska udruga za odnose s javnošću, 2009.</w:t>
            </w:r>
          </w:p>
          <w:p w:rsidR="000B6023" w:rsidRPr="008F7C2D" w:rsidRDefault="000B6023" w:rsidP="00FB2F5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Vilkoks, D., Kameron, G.T., Olt, F.H., Ejdži, V.K.,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Odnosi s javnošću: Strategije i taktike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Sedmo izdanje, Prevod, Ekonomski Fakultet u Beogradu, Beograd, 2006.</w:t>
            </w:r>
          </w:p>
        </w:tc>
      </w:tr>
    </w:tbl>
    <w:p w:rsidR="000B6023" w:rsidRPr="008F7C2D" w:rsidRDefault="000B6023" w:rsidP="008F7C2D">
      <w:pPr>
        <w:spacing w:after="0"/>
        <w:rPr>
          <w:rFonts w:asciiTheme="minorHAnsi" w:hAnsiTheme="minorHAnsi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0B6023" w:rsidRPr="00202482" w:rsidTr="00202482">
        <w:tc>
          <w:tcPr>
            <w:tcW w:w="2376" w:type="dxa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TEHNIKE ODNOSA S JAVNOŠĆU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Nivo: MA studij</w:t>
            </w:r>
          </w:p>
        </w:tc>
        <w:tc>
          <w:tcPr>
            <w:tcW w:w="2412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 I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 obvezni</w:t>
            </w:r>
          </w:p>
        </w:tc>
        <w:tc>
          <w:tcPr>
            <w:tcW w:w="5112" w:type="dxa"/>
            <w:gridSpan w:val="3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 xml:space="preserve">Nastavnik: 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0B6023" w:rsidRPr="008F7C2D" w:rsidRDefault="000B6023" w:rsidP="00FB2F59">
            <w:pPr>
              <w:pStyle w:val="Heading1"/>
              <w:keepNext/>
              <w:numPr>
                <w:ilvl w:val="0"/>
                <w:numId w:val="10"/>
              </w:numPr>
              <w:spacing w:after="0" w:line="240" w:lineRule="auto"/>
              <w:ind w:left="0"/>
              <w:jc w:val="left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CILJ PREDMETA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 xml:space="preserve">Omogućiti studentima upoznavanje s tehnikama odnosa s javnošću, njihovo svladavanje i pravilnu uporabu u odnosu na različite svrhe i javnosti, kako bi ih mogli praktično primjenjivati. Tehnike odnosa s javnošću se mijenjaju s razvitkom informacijsko-komunikacijskih tehnologija, medija i društvenih odnosa pa studente treba pripremiti na cjeloživotno učenje i praćenje novih tehnika, na osnovi temeljnih koje će steći na studiju. Svladavanje tehnika studente će osposobiti i na vlastito javno djelovanje i na obučavanje i pripremu za izravnu i medijski posredovanu komunikaciju sudionika komunikacijskih procesa organizacija s internim i eksternim ciljnim javnostima.  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Pojam, osnovna obilježja, uloga i važnost tehnika u odnosima s javnošću;</w:t>
            </w:r>
          </w:p>
          <w:p w:rsidR="000B6023" w:rsidRPr="008F7C2D" w:rsidRDefault="000B6023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Sličnosti i razlike između klasičnog pristupa tehnikama odnosa sa suvremenim pristupima, te alternativnim pristupom;</w:t>
            </w:r>
          </w:p>
          <w:p w:rsidR="000B6023" w:rsidRPr="008F7C2D" w:rsidRDefault="000B6023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Model „tri zlatna W“ i pisane tehnike (obrnuta piramida, adrema, najave, priopćenja, pregledi, praćenje medija, novinarske mape, bilteni, komentari, kolumne, reportaže, pisma, ankete, sponzorirani prilozi, sponzorstva, izvješća i analize);</w:t>
            </w:r>
          </w:p>
          <w:p w:rsidR="000B6023" w:rsidRPr="008F7C2D" w:rsidRDefault="000B6023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Govorne tehnike (izjava. intervju, konferencije za novinare, sastanci, telefonski i ostali razgovori, neslužbeni i službeni sastanci i susreti, govori, putovanja, razgovori uz hranu i piće, posebna događanja);</w:t>
            </w:r>
          </w:p>
          <w:p w:rsidR="000B6023" w:rsidRPr="008F7C2D" w:rsidRDefault="000B6023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Vizualne tehnike (audioizjave i videoizjave, priopćenja i pripremljeni intervjui, fotografije, izložbe, sajmovi i tematske prezentacije);</w:t>
            </w:r>
          </w:p>
          <w:p w:rsidR="000B6023" w:rsidRPr="008F7C2D" w:rsidRDefault="000B6023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Tehnike primjenljive u konvergiranim medijima (elektronička pošta, čavrljanje, telekonferencija, videokonferencija, ATM, web i IP konferencije, teletekst, videotekst, nosači podataka, društvene mreže, arhivi, podcasti i nanocasting, infografike i multimedija);</w:t>
            </w:r>
          </w:p>
          <w:p w:rsidR="000B6023" w:rsidRPr="008F7C2D" w:rsidRDefault="000B6023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Primjena tehnika prema fazama djelovanja (istraživanje, planiranje, strategija, educiranje, savjetovanje, pisanje, tehnički poslovi);</w:t>
            </w:r>
          </w:p>
          <w:p w:rsidR="000B6023" w:rsidRPr="008F7C2D" w:rsidRDefault="000B6023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Voljno ili nevoljno skriveni elementi u primjeni tehnika odnosa s javnošću i „sindrom ledenog brijega“;</w:t>
            </w:r>
          </w:p>
          <w:p w:rsidR="000B6023" w:rsidRPr="008F7C2D" w:rsidRDefault="000B6023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Prilagodba općih tehnika odnosima s medijima i njihove posebnosti;</w:t>
            </w:r>
          </w:p>
          <w:p w:rsidR="000B6023" w:rsidRPr="008F7C2D" w:rsidRDefault="000B6023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Prilagodba općih tehnika internom komuniciranju i njegove posebnosti;</w:t>
            </w:r>
          </w:p>
          <w:p w:rsidR="000B6023" w:rsidRPr="008F7C2D" w:rsidRDefault="000B6023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Prilagodba općih tehnika lobiranju i njegove posebnosti;</w:t>
            </w:r>
          </w:p>
          <w:p w:rsidR="000B6023" w:rsidRPr="008F7C2D" w:rsidRDefault="000B6023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Prilagodba općih tehnika posebnim događanjima i njihove posebnosti;</w:t>
            </w:r>
          </w:p>
          <w:p w:rsidR="000B6023" w:rsidRPr="008F7C2D" w:rsidRDefault="000B6023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Prilagodba općih tehnika odnosima u zajednici i suradnji s njihovim posebnostima;</w:t>
            </w:r>
          </w:p>
          <w:p w:rsidR="000B6023" w:rsidRPr="008F7C2D" w:rsidRDefault="000B6023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Prilagodba općih tehnika kriznom komuniciranju i njegove posebnosti;</w:t>
            </w:r>
          </w:p>
          <w:p w:rsidR="000B6023" w:rsidRPr="008F7C2D" w:rsidRDefault="000B6023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 xml:space="preserve"> Analiza medijskih sadržaja i istraživanja uspješnosti primjene tehnika odnosa s javnošću u planiranju, pripremi i provedbi komunikacijskih kampanja.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 svladavanju gradiva i polaganju ispita studenti će moći:</w:t>
            </w:r>
          </w:p>
          <w:p w:rsidR="000B6023" w:rsidRPr="008F7C2D" w:rsidRDefault="000B6023" w:rsidP="00FB2F5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Koristiti tehnike odnosa s javnošću u praksi;</w:t>
            </w:r>
          </w:p>
          <w:p w:rsidR="000B6023" w:rsidRPr="008F7C2D" w:rsidRDefault="000B6023" w:rsidP="00FB2F5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Izabrati prikladne tehnike u odnosu na situacijske razlike i komunikacijske kanale;</w:t>
            </w:r>
          </w:p>
          <w:p w:rsidR="000B6023" w:rsidRPr="008F7C2D" w:rsidRDefault="000B6023" w:rsidP="00FB2F5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Planirati, pripremati, provoditi i analizirati uporabu tehnika u odnosima s javnošću;</w:t>
            </w:r>
          </w:p>
          <w:p w:rsidR="000B6023" w:rsidRPr="008F7C2D" w:rsidRDefault="000B6023" w:rsidP="00FB2F5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Uvježbavati i osposobljavati poslovodstvo i druge sudionike komunikacijskih  procesa u provedbi tehnika odnosa s javnošću.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ORGANIZIRANJA NASTAVE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Predavanja s interaktivnim prezentacijama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Analiza studija slučaja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Rasprava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FB2F5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70 %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0B6023" w:rsidRPr="008F7C2D" w:rsidRDefault="000B6023" w:rsidP="00FB2F5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20 %</w:t>
            </w:r>
          </w:p>
          <w:p w:rsidR="000B6023" w:rsidRPr="008F7C2D" w:rsidRDefault="000B6023" w:rsidP="00FB2F5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10 %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Provjere znanja (kolokviji)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Projekt ili tematska prezentacija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lastRenderedPageBreak/>
              <w:t>3. Analiza studija slučaja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Aktivnost na nastavi i izvan nastave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FB2F5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lastRenderedPageBreak/>
              <w:t>60 %</w:t>
            </w:r>
          </w:p>
          <w:p w:rsidR="000B6023" w:rsidRPr="008F7C2D" w:rsidRDefault="000B6023" w:rsidP="00FB2F5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20 %</w:t>
            </w:r>
          </w:p>
          <w:p w:rsidR="000B6023" w:rsidRPr="008F7C2D" w:rsidRDefault="000B6023" w:rsidP="00FB2F5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10 %</w:t>
            </w:r>
          </w:p>
          <w:p w:rsidR="000B6023" w:rsidRPr="008F7C2D" w:rsidRDefault="000B6023" w:rsidP="00FB2F5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lastRenderedPageBreak/>
              <w:t>10 %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lastRenderedPageBreak/>
              <w:t>3. LITERATURA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Osnovna literatura:</w:t>
            </w:r>
          </w:p>
          <w:p w:rsidR="000B6023" w:rsidRPr="008F7C2D" w:rsidRDefault="000B6023" w:rsidP="00FB2F5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Tomić, Zoran: Odnosi s javnošću – teorija i praksa, poglavlje Tehnike u odnosima s javnošću, 469.-501., Synopsis, Zagreb - Sarajevo, 2008.</w:t>
            </w:r>
          </w:p>
          <w:p w:rsidR="000B6023" w:rsidRPr="008F7C2D" w:rsidRDefault="000B6023" w:rsidP="00FB2F5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Gregory, Anne: Planiranje i upravljanje kampanjama, HUOJ, Zagreb 2006.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Dopunska literatura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0B6023" w:rsidRPr="008F7C2D" w:rsidRDefault="000B6023" w:rsidP="00FB2F5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Cutlip, Scott, Center, Broom: Odnosi s javnošću, (izabrana poglavlja), Mate, Zagreb, 2003.</w:t>
            </w:r>
          </w:p>
          <w:p w:rsidR="000B6023" w:rsidRPr="008F7C2D" w:rsidRDefault="000B6023" w:rsidP="00FB2F5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Spahić, Besim, Turčilo, Lejla i Hofman, Irena: Dizajn: ekonomski, društveni i politički aspekti oblikovanja, UPIM, 2008.</w:t>
            </w:r>
          </w:p>
          <w:p w:rsidR="000B6023" w:rsidRPr="008F7C2D" w:rsidRDefault="000B6023" w:rsidP="00FB2F5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Obradović, Đorđe i Medo Bogdanović, Ivana, Holistički odnosi s medijima organizacija u kulturi, Medianali 7, Sveučilište u Dubrovniku, Dubrovnik, 2010., 73-90.</w:t>
            </w:r>
          </w:p>
          <w:p w:rsidR="000B6023" w:rsidRPr="008F7C2D" w:rsidRDefault="000B6023" w:rsidP="00FB2F5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Obradović, Đ. (2011), Utjecaj razvitka multimedije na promjene u komuniciranju, Medijski dijalozi, 8, 45-59.  </w:t>
            </w:r>
          </w:p>
          <w:p w:rsidR="000B6023" w:rsidRPr="008F7C2D" w:rsidRDefault="000B6023" w:rsidP="00FB2F5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Theaker, Alison: Priručnik za odnose s javnošću, HUOJ, Zagreb, 2007.</w:t>
            </w:r>
          </w:p>
        </w:tc>
      </w:tr>
    </w:tbl>
    <w:p w:rsidR="000B6023" w:rsidRPr="008F7C2D" w:rsidRDefault="000B6023" w:rsidP="008F7C2D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0B6023" w:rsidRPr="008F7C2D" w:rsidRDefault="000B6023" w:rsidP="008F7C2D">
      <w:pPr>
        <w:spacing w:after="0"/>
        <w:rPr>
          <w:rFonts w:asciiTheme="minorHAnsi" w:hAnsiTheme="minorHAnsi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Pr="008F7C2D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0B6023" w:rsidRPr="00202482" w:rsidTr="00202482">
        <w:tc>
          <w:tcPr>
            <w:tcW w:w="2376" w:type="dxa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KORPORATIVNO KOMUNICIRANJE I UPRAVLJANJE KORPORATIVNOM REPUTACIJOM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Nivo: MA studij</w:t>
            </w:r>
          </w:p>
        </w:tc>
        <w:tc>
          <w:tcPr>
            <w:tcW w:w="2412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 obavezni</w:t>
            </w:r>
          </w:p>
        </w:tc>
        <w:tc>
          <w:tcPr>
            <w:tcW w:w="5112" w:type="dxa"/>
            <w:gridSpan w:val="3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0B6023" w:rsidRPr="008F7C2D" w:rsidRDefault="000B6023" w:rsidP="008F7C2D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sz w:val="20"/>
                <w:szCs w:val="20"/>
              </w:rPr>
              <w:t>Predmet “Korporativno komuniciranje i upravljanje korporativnom reputacijom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” </w:t>
            </w:r>
            <w:r w:rsidRPr="008F7C2D">
              <w:rPr>
                <w:rFonts w:asciiTheme="minorHAnsi" w:hAnsiTheme="minorHAnsi"/>
                <w:bCs/>
                <w:sz w:val="20"/>
                <w:szCs w:val="20"/>
              </w:rPr>
              <w:t xml:space="preserve">nastoji da izgradi razumijevanje funkcije 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korporativnog </w:t>
            </w:r>
            <w:r w:rsidRPr="008F7C2D">
              <w:rPr>
                <w:rFonts w:asciiTheme="minorHAnsi" w:hAnsiTheme="minorHAnsi"/>
                <w:bCs/>
                <w:sz w:val="20"/>
                <w:szCs w:val="20"/>
              </w:rPr>
              <w:t>komuniciranja te da pokaže kako su korporativne komunikacije povezane sa top menadžmentom kompanije i kako kompanija koristi korporativne komunikacije kod sprovođenja svoje poslovne strategije te uspostave odnosa sa različitim interesnim grupama (stakeholders).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>Uvod u korporativno komuniciranje.</w:t>
            </w:r>
          </w:p>
          <w:p w:rsidR="000B6023" w:rsidRPr="008F7C2D" w:rsidRDefault="000B6023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>Funkcija korporativnog komuniciranja i upravljanje odnosima sa interesnim grupama (stakeholders).</w:t>
            </w:r>
          </w:p>
          <w:p w:rsidR="000B6023" w:rsidRPr="008F7C2D" w:rsidRDefault="000B6023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>Osnovne komunikacijske aktivnosti u okviru korporativnih komunikacija</w:t>
            </w:r>
          </w:p>
          <w:p w:rsidR="000B6023" w:rsidRPr="008F7C2D" w:rsidRDefault="000B6023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>Strategija i planiranje korporativnih komunikacija.</w:t>
            </w:r>
          </w:p>
          <w:p w:rsidR="000B6023" w:rsidRPr="008F7C2D" w:rsidRDefault="000B6023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>Organizacija i implementacija korporativnog komuniciranja u organizaciji.</w:t>
            </w:r>
          </w:p>
          <w:p w:rsidR="000B6023" w:rsidRPr="008F7C2D" w:rsidRDefault="000B6023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Kreiranje</w:t>
            </w: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identiteta</w:t>
            </w: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organizacije.</w:t>
            </w:r>
          </w:p>
          <w:p w:rsidR="000B6023" w:rsidRPr="008F7C2D" w:rsidRDefault="000B6023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Kreiranje</w:t>
            </w: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imid</w:t>
            </w: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>ž</w:t>
            </w: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a</w:t>
            </w: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organizacije.</w:t>
            </w:r>
          </w:p>
          <w:p w:rsidR="000B6023" w:rsidRPr="008F7C2D" w:rsidRDefault="000B6023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Upravljanje</w:t>
            </w: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reputacijom</w:t>
            </w: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organizacije.</w:t>
            </w:r>
          </w:p>
          <w:p w:rsidR="000B6023" w:rsidRPr="008F7C2D" w:rsidRDefault="000B6023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>Mjerenje vrijednosti korporativne reputacije</w:t>
            </w:r>
          </w:p>
          <w:p w:rsidR="000B6023" w:rsidRPr="008F7C2D" w:rsidRDefault="000B6023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>Korporativna reputacija i konkurentska prednost organizacije.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 završetku nastave studenti će moći:</w:t>
            </w:r>
          </w:p>
          <w:p w:rsidR="000B6023" w:rsidRPr="008F7C2D" w:rsidRDefault="000B6023" w:rsidP="00FB2F5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Identificirati i razumijeti ključnu ulogu i značaj korporativnih komunikacija.</w:t>
            </w:r>
          </w:p>
          <w:p w:rsidR="000B6023" w:rsidRPr="008F7C2D" w:rsidRDefault="000B6023" w:rsidP="00FB2F5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Objasniti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osnovne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karakteristike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korporativnih komunikacija.</w:t>
            </w:r>
          </w:p>
          <w:p w:rsidR="000B6023" w:rsidRPr="008F7C2D" w:rsidRDefault="000B6023" w:rsidP="00FB2F5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Razumjeti strateški značaj identiteta, imidža i reputacije organizacije.</w:t>
            </w:r>
          </w:p>
          <w:p w:rsidR="000B6023" w:rsidRPr="008F7C2D" w:rsidRDefault="000B6023" w:rsidP="00FB2F5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Opisati, analizirati i evaluirati različite komponente korporativnog komunikacijskog miksa.</w:t>
            </w:r>
          </w:p>
          <w:p w:rsidR="000B6023" w:rsidRPr="008F7C2D" w:rsidRDefault="000B6023" w:rsidP="00FB2F5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pl-PL"/>
              </w:rPr>
              <w:t>Samostalno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sz w:val="20"/>
                <w:szCs w:val="20"/>
                <w:lang w:val="pl-PL"/>
              </w:rPr>
              <w:t>pripremiti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sz w:val="20"/>
                <w:szCs w:val="20"/>
                <w:lang w:val="pl-PL"/>
              </w:rPr>
              <w:t>plan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korporativnih </w:t>
            </w:r>
            <w:r w:rsidRPr="008F7C2D">
              <w:rPr>
                <w:rFonts w:asciiTheme="minorHAnsi" w:hAnsiTheme="minorHAnsi"/>
                <w:sz w:val="20"/>
                <w:szCs w:val="20"/>
                <w:lang w:val="pl-PL"/>
              </w:rPr>
              <w:t>komunikacija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ORGANIZIRANJA NASTAVE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Ex katedra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Diskusije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Prezentacije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Gosti predavači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Analiza slučajeva iz prakse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5. 20%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Test/Provjera znanja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Projekat i/ili tematska prezentacija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Analiza slučaja iz prakse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Aktivnosti na nastavi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2. 30%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Osnovna literatura:</w:t>
            </w:r>
          </w:p>
          <w:p w:rsidR="000B6023" w:rsidRPr="008F7C2D" w:rsidRDefault="000B6023" w:rsidP="00FB2F59">
            <w:pPr>
              <w:pStyle w:val="Footer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ind w:left="0"/>
              <w:jc w:val="both"/>
              <w:rPr>
                <w:rFonts w:asciiTheme="minorHAnsi" w:hAnsiTheme="minorHAnsi"/>
                <w:lang w:val="hr-BA"/>
              </w:rPr>
            </w:pPr>
            <w:r w:rsidRPr="008F7C2D">
              <w:rPr>
                <w:rFonts w:asciiTheme="minorHAnsi" w:hAnsiTheme="minorHAnsi"/>
              </w:rPr>
              <w:t>Argenti</w:t>
            </w:r>
            <w:r w:rsidRPr="008F7C2D">
              <w:rPr>
                <w:rFonts w:asciiTheme="minorHAnsi" w:hAnsiTheme="minorHAnsi"/>
                <w:lang w:val="hr-BA"/>
              </w:rPr>
              <w:t xml:space="preserve">, </w:t>
            </w:r>
            <w:r w:rsidRPr="008F7C2D">
              <w:rPr>
                <w:rFonts w:asciiTheme="minorHAnsi" w:hAnsiTheme="minorHAnsi"/>
              </w:rPr>
              <w:t>P</w:t>
            </w:r>
            <w:r w:rsidRPr="008F7C2D">
              <w:rPr>
                <w:rFonts w:asciiTheme="minorHAnsi" w:hAnsiTheme="minorHAnsi"/>
                <w:lang w:val="hr-BA"/>
              </w:rPr>
              <w:t xml:space="preserve">., </w:t>
            </w:r>
            <w:r w:rsidRPr="008F7C2D">
              <w:rPr>
                <w:rFonts w:asciiTheme="minorHAnsi" w:hAnsiTheme="minorHAnsi"/>
                <w:i/>
              </w:rPr>
              <w:t>Corporate</w:t>
            </w:r>
            <w:r w:rsidRPr="008F7C2D">
              <w:rPr>
                <w:rFonts w:asciiTheme="minorHAnsi" w:hAnsiTheme="minorHAnsi"/>
                <w:i/>
                <w:lang w:val="hr-BA"/>
              </w:rPr>
              <w:t xml:space="preserve"> </w:t>
            </w:r>
            <w:r w:rsidRPr="008F7C2D">
              <w:rPr>
                <w:rFonts w:asciiTheme="minorHAnsi" w:hAnsiTheme="minorHAnsi"/>
                <w:i/>
              </w:rPr>
              <w:t>Communication</w:t>
            </w:r>
            <w:r w:rsidRPr="008F7C2D">
              <w:rPr>
                <w:rFonts w:asciiTheme="minorHAnsi" w:hAnsiTheme="minorHAnsi"/>
                <w:lang w:val="hr-BA"/>
              </w:rPr>
              <w:t xml:space="preserve">, </w:t>
            </w:r>
            <w:r w:rsidRPr="008F7C2D">
              <w:rPr>
                <w:rFonts w:asciiTheme="minorHAnsi" w:hAnsiTheme="minorHAnsi"/>
              </w:rPr>
              <w:t>Fifth</w:t>
            </w:r>
            <w:r w:rsidRPr="008F7C2D">
              <w:rPr>
                <w:rFonts w:asciiTheme="minorHAnsi" w:hAnsiTheme="minorHAnsi"/>
                <w:lang w:val="hr-BA"/>
              </w:rPr>
              <w:t xml:space="preserve"> </w:t>
            </w:r>
            <w:r w:rsidRPr="008F7C2D">
              <w:rPr>
                <w:rFonts w:asciiTheme="minorHAnsi" w:hAnsiTheme="minorHAnsi"/>
              </w:rPr>
              <w:t>edition</w:t>
            </w:r>
            <w:r w:rsidRPr="008F7C2D">
              <w:rPr>
                <w:rFonts w:asciiTheme="minorHAnsi" w:hAnsiTheme="minorHAnsi"/>
                <w:lang w:val="hr-BA"/>
              </w:rPr>
              <w:t xml:space="preserve">, </w:t>
            </w:r>
            <w:r w:rsidRPr="008F7C2D">
              <w:rPr>
                <w:rFonts w:asciiTheme="minorHAnsi" w:hAnsiTheme="minorHAnsi"/>
              </w:rPr>
              <w:t>McGraw</w:t>
            </w:r>
            <w:r w:rsidRPr="008F7C2D">
              <w:rPr>
                <w:rFonts w:asciiTheme="minorHAnsi" w:hAnsiTheme="minorHAnsi"/>
                <w:lang w:val="hr-BA"/>
              </w:rPr>
              <w:t>-</w:t>
            </w:r>
            <w:r w:rsidRPr="008F7C2D">
              <w:rPr>
                <w:rFonts w:asciiTheme="minorHAnsi" w:hAnsiTheme="minorHAnsi"/>
              </w:rPr>
              <w:t>Hill</w:t>
            </w:r>
            <w:r w:rsidRPr="008F7C2D">
              <w:rPr>
                <w:rFonts w:asciiTheme="minorHAnsi" w:hAnsiTheme="minorHAnsi"/>
                <w:lang w:val="hr-BA"/>
              </w:rPr>
              <w:t xml:space="preserve">, </w:t>
            </w:r>
            <w:r w:rsidRPr="008F7C2D">
              <w:rPr>
                <w:rFonts w:asciiTheme="minorHAnsi" w:hAnsiTheme="minorHAnsi"/>
              </w:rPr>
              <w:t>Inc</w:t>
            </w:r>
            <w:r w:rsidRPr="008F7C2D">
              <w:rPr>
                <w:rFonts w:asciiTheme="minorHAnsi" w:hAnsiTheme="minorHAnsi"/>
                <w:lang w:val="hr-BA"/>
              </w:rPr>
              <w:t>., 2009.</w:t>
            </w:r>
          </w:p>
          <w:p w:rsidR="000B6023" w:rsidRPr="008F7C2D" w:rsidRDefault="000B6023" w:rsidP="00FB2F59">
            <w:pPr>
              <w:pStyle w:val="Footer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ind w:left="0"/>
              <w:jc w:val="both"/>
              <w:rPr>
                <w:rFonts w:asciiTheme="minorHAnsi" w:hAnsiTheme="minorHAnsi"/>
                <w:lang w:val="hr-BA"/>
              </w:rPr>
            </w:pPr>
            <w:r w:rsidRPr="008F7C2D">
              <w:rPr>
                <w:rFonts w:asciiTheme="minorHAnsi" w:hAnsiTheme="minorHAnsi"/>
              </w:rPr>
              <w:t xml:space="preserve">Dowling, G., </w:t>
            </w:r>
            <w:r w:rsidRPr="008F7C2D">
              <w:rPr>
                <w:rFonts w:asciiTheme="minorHAnsi" w:hAnsiTheme="minorHAnsi"/>
                <w:i/>
                <w:iCs/>
              </w:rPr>
              <w:t>Creating Corporate Reputations</w:t>
            </w:r>
            <w:r w:rsidRPr="008F7C2D">
              <w:rPr>
                <w:rFonts w:asciiTheme="minorHAnsi" w:hAnsiTheme="minorHAnsi"/>
              </w:rPr>
              <w:t>, Oxford University Press, 2002.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Dopunska literatura: </w:t>
            </w:r>
          </w:p>
          <w:p w:rsidR="000B6023" w:rsidRPr="008F7C2D" w:rsidRDefault="000B6023" w:rsidP="00FB2F59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sz w:val="20"/>
                <w:szCs w:val="20"/>
              </w:rPr>
              <w:t xml:space="preserve">Cornelissen, J.P., </w:t>
            </w:r>
            <w:r w:rsidRPr="008F7C2D">
              <w:rPr>
                <w:rFonts w:asciiTheme="minorHAnsi" w:hAnsiTheme="minorHAnsi"/>
                <w:bCs/>
                <w:i/>
                <w:sz w:val="20"/>
                <w:szCs w:val="20"/>
              </w:rPr>
              <w:t>Corporate Communication: A Guide to Theory and Practice,</w:t>
            </w:r>
            <w:r w:rsidRPr="008F7C2D">
              <w:rPr>
                <w:rFonts w:asciiTheme="minorHAnsi" w:hAnsiTheme="minorHAnsi"/>
                <w:bCs/>
                <w:sz w:val="20"/>
                <w:szCs w:val="20"/>
              </w:rPr>
              <w:t xml:space="preserve"> Second Edtion, 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Sage Publications Ltd, 2008.</w:t>
            </w:r>
          </w:p>
          <w:p w:rsidR="000B6023" w:rsidRPr="008F7C2D" w:rsidRDefault="000B6023" w:rsidP="00FB2F59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Fombrun, C.J.,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Reputation: Realizing Value from the Corporate Image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HBS Press, Boston, USA, 1996.</w:t>
            </w:r>
          </w:p>
          <w:p w:rsidR="000B6023" w:rsidRPr="008F7C2D" w:rsidRDefault="000B6023" w:rsidP="00FB2F59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Fombrun, C.J., Van Riel, C.B.M.,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Fame &amp; Fortune: How Successful Companies Build Winning Reputations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Pearson Education, Inc., 2004.</w:t>
            </w:r>
          </w:p>
        </w:tc>
      </w:tr>
    </w:tbl>
    <w:p w:rsidR="000B6023" w:rsidRPr="008F7C2D" w:rsidRDefault="000B6023" w:rsidP="008F7C2D">
      <w:pPr>
        <w:spacing w:after="0"/>
        <w:rPr>
          <w:rFonts w:asciiTheme="minorHAnsi" w:hAnsiTheme="minorHAnsi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0B6023" w:rsidRPr="00202482" w:rsidTr="00202482">
        <w:tc>
          <w:tcPr>
            <w:tcW w:w="2376" w:type="dxa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INTERNA KOMUNIKACIJA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Nivo: MA studij </w:t>
            </w:r>
          </w:p>
        </w:tc>
        <w:tc>
          <w:tcPr>
            <w:tcW w:w="2412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Status: obvezni </w:t>
            </w:r>
          </w:p>
        </w:tc>
        <w:tc>
          <w:tcPr>
            <w:tcW w:w="5112" w:type="dxa"/>
            <w:gridSpan w:val="3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 xml:space="preserve">Nastavnik: 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0B6023" w:rsidRPr="008F7C2D" w:rsidRDefault="000B6023" w:rsidP="008F7C2D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Cilj predmeta Interna komunikacija je da studenti sp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oznaju o važnosti komunikacije sa zaposlenima kao najvažnije interesno utjecajne skupine o kojoj organizacija ovisi, ali i koja ovisi o organizaciji, sve u kontekstu ukupne organizacijske učinkovitosti.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trHeight w:val="2655"/>
        </w:trPr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Pojam, razvoj i funkcijsko pozicioniranje interne komunikacije</w:t>
            </w:r>
          </w:p>
          <w:p w:rsidR="000B6023" w:rsidRPr="008F7C2D" w:rsidRDefault="000B6023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Zaposlenici kao zainteresirana strana</w:t>
            </w:r>
          </w:p>
          <w:p w:rsidR="000B6023" w:rsidRPr="008F7C2D" w:rsidRDefault="000B6023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Metode i vrste interne komunikacije</w:t>
            </w:r>
          </w:p>
          <w:p w:rsidR="000B6023" w:rsidRPr="008F7C2D" w:rsidRDefault="000B6023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Vodstvo i komunikacija</w:t>
            </w:r>
          </w:p>
          <w:p w:rsidR="000B6023" w:rsidRPr="008F7C2D" w:rsidRDefault="000B6023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Korporativna kultura</w:t>
            </w:r>
          </w:p>
          <w:p w:rsidR="000B6023" w:rsidRPr="008F7C2D" w:rsidRDefault="000B6023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Planiranje komunikacije</w:t>
            </w:r>
          </w:p>
          <w:p w:rsidR="000B6023" w:rsidRPr="008F7C2D" w:rsidRDefault="000B6023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Komunikacijska sredstva</w:t>
            </w:r>
          </w:p>
          <w:p w:rsidR="000B6023" w:rsidRPr="008F7C2D" w:rsidRDefault="000B6023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Komunikacija u tijeku, komunikacija promjena</w:t>
            </w:r>
          </w:p>
          <w:p w:rsidR="000B6023" w:rsidRPr="008F7C2D" w:rsidRDefault="000B6023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Interna komunikacija u vrijeme krize</w:t>
            </w:r>
          </w:p>
          <w:p w:rsidR="000B6023" w:rsidRPr="008F7C2D" w:rsidRDefault="000B6023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Proračun i mjerenje vrijednosti interne komunikacije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Po završetku nastave studenti će:</w:t>
            </w:r>
          </w:p>
          <w:p w:rsidR="000B6023" w:rsidRPr="008F7C2D" w:rsidRDefault="000B6023" w:rsidP="00FB2F5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Razumjeti ulogu i značaj interne komunikacije,</w:t>
            </w:r>
          </w:p>
          <w:p w:rsidR="000B6023" w:rsidRPr="008F7C2D" w:rsidRDefault="000B6023" w:rsidP="00FB2F5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Biti osposobljeni za rad unutar te organizacijske funkcije, </w:t>
            </w:r>
          </w:p>
          <w:p w:rsidR="000B6023" w:rsidRPr="008F7C2D" w:rsidRDefault="000B6023" w:rsidP="00FB2F5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Imati osnovu i smjernice za njihovu eventualnu nadgradnju na tom području.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ORGANIZACIJE NASTAVE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Ex katedra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Diskusije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Prezentacije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Gosti predavači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Analiza slučajeva iz prakse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5. 20%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Test/Provjera znanja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Projekt i/ili tematska prezentacija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Analiza slučaja iz prakse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Aktivnosti na nastavi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2. 30%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Osnovna literatura:</w:t>
            </w:r>
          </w:p>
          <w:p w:rsidR="000B6023" w:rsidRPr="008F7C2D" w:rsidRDefault="000B6023" w:rsidP="00FB2F5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HOLTZ, Sh. (2008):  Korporativni razgovori: vodič za provedbu učinkovite i prikladne interne komunikacije, HUOJ, Zagreb</w:t>
            </w:r>
          </w:p>
          <w:p w:rsidR="000B6023" w:rsidRPr="008F7C2D" w:rsidRDefault="000B6023" w:rsidP="00FB2F5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TOMIĆ, Z. (2008): Odnosi s javnošću – teorija i praksa, Synopsis, Zagreb/Sarajevo, 2008. (poglavlje 16.)</w:t>
            </w:r>
          </w:p>
          <w:p w:rsidR="000B6023" w:rsidRPr="008F7C2D" w:rsidRDefault="000B6023" w:rsidP="00FB2F5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TENCH, R., YEOMANNS, L. (2009): Otkrivanje odnosa s javnošću, HUOJ, Zagreb, 2009. (poglavlje 16.)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 xml:space="preserve">Dopunska literatura: </w:t>
            </w:r>
          </w:p>
          <w:p w:rsidR="000B6023" w:rsidRPr="008F7C2D" w:rsidRDefault="000B6023" w:rsidP="00FB2F5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SMITH, L. (2005):  Effective internal communication, CIPR/Cogan Page, London </w:t>
            </w:r>
          </w:p>
          <w:p w:rsidR="000B6023" w:rsidRPr="008F7C2D" w:rsidRDefault="000B6023" w:rsidP="00FB2F5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ROUSE, M. J. i S. ROUSE (2005): Poslovne komunikacije – kulturološki i strateški pristup, Masmedia, Zagreb</w:t>
            </w:r>
          </w:p>
          <w:p w:rsidR="000B6023" w:rsidRPr="008F7C2D" w:rsidRDefault="000B6023" w:rsidP="00FB2F5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FOX, R. (2006) Poslovna komunikacija, Hrvatska  sveučilišna naklada/Pučko otvoreno učilište, Zagreb</w:t>
            </w:r>
          </w:p>
          <w:p w:rsidR="000B6023" w:rsidRPr="008F7C2D" w:rsidRDefault="000B6023" w:rsidP="00FB2F5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Ćorić, N. i Z. Tomić. Z (2008): Interna komunikacija kao činitelj uspješnosti organizacije, Znanstveno stručni skup o kvaliteti – Zbornik radova, Kupres</w:t>
            </w:r>
          </w:p>
          <w:p w:rsidR="000B6023" w:rsidRPr="008F7C2D" w:rsidRDefault="000B6023" w:rsidP="00FB2F5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Ćorić, N. I M. Rupčić (2014): Interna komunikacija i kvaliteta usluga, Postinfo, Banja Luka</w:t>
            </w:r>
          </w:p>
        </w:tc>
      </w:tr>
    </w:tbl>
    <w:p w:rsidR="000B6023" w:rsidRPr="008F7C2D" w:rsidRDefault="000B6023" w:rsidP="008F7C2D">
      <w:pPr>
        <w:spacing w:after="0"/>
        <w:rPr>
          <w:rFonts w:asciiTheme="minorHAnsi" w:hAnsiTheme="minorHAnsi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0B6023" w:rsidRPr="00202482" w:rsidTr="00202482">
        <w:tc>
          <w:tcPr>
            <w:tcW w:w="2376" w:type="dxa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ODNOSI  S MEDIJIMA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Nivo: MA studij</w:t>
            </w:r>
          </w:p>
        </w:tc>
        <w:tc>
          <w:tcPr>
            <w:tcW w:w="2412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II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 Obavezni</w:t>
            </w:r>
          </w:p>
        </w:tc>
        <w:tc>
          <w:tcPr>
            <w:tcW w:w="5112" w:type="dxa"/>
            <w:gridSpan w:val="3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0B6023" w:rsidRPr="008F7C2D" w:rsidRDefault="000B6023" w:rsidP="008F7C2D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Predmet “Odnosi s medijima” se bavi odnosima sa medijima, najzastupljenijim skupom aktivnosti u okviru odnosa sa javnošću, kojima se planski, strateški i kontinuirano uspostavljaju i održavaju uzajamno korisni odnosi između kompanije i predstavnika medija. Razmatraju se specifičnosti PR profesije u odnosu na oglašavanje i novinarstvo, kao i načini upotrebe praktičnih PR alata kao što su saopštenje za javnost, konferencija za novinare, intervju, korporativni sajt, blog i društvene mreže. Cilj predmeta je da studenti nauče kako da pišu efektna saopštenja za javnost, organiziraju konferencije na novinare, pripreme svog klijenta za nastup u medijima, komuniciraju putem web sajta i društvenih medija i ostvare partnerski odnos sa predstavnicima medija, sa ciljem izgradnje pozitivne slike o kompaniji.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Šta su odnosi s medijima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Upravljanje odnosima s medijima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Zakonske i etičke norme ponašanja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Problemi i prilike u odnosima s medijima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Ključni stakeholders i ciljne javnosti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Planiranje odnosa s medijima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Ostvarivanje odnosa s medijima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Infrastruktura za ostvarivanje odnosa s medijima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Vrste odnosa s medijima (defanzivni, strateški, krizni i sl.)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Evaluacija odnosa s medijima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 završetku nastave studenti će moći: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Identificirati i razumijeti ključnu ulogu odnosa s medijima u okviru odnosa s javnošću,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Objasniti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osnovne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karakteristike i procese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odnosa s medijima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Opisati, analizirati i evaluirati različite vrste odnosa s medijima.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Samostalno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pripremiti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plan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odnosa s medijima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ORGANIZIRANJA NASTAVE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Ex katedra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Diskusije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Prezentacije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Gosti predavači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Analiza slučajeva iz prakse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5. 20%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Test/Provjera znanja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Projekat i/ili tematska prezentacija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Analiza slučaja iz prakse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Aktivnosti na nastavi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2. 30%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0B6023" w:rsidRPr="003E5965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3E5965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Osnovna literatura:</w:t>
            </w:r>
          </w:p>
          <w:p w:rsidR="000B6023" w:rsidRPr="003E5965" w:rsidRDefault="000B6023" w:rsidP="00FB2F5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E5965">
              <w:rPr>
                <w:rFonts w:asciiTheme="minorHAnsi" w:hAnsiTheme="minorHAnsi"/>
                <w:sz w:val="20"/>
                <w:szCs w:val="20"/>
              </w:rPr>
              <w:t xml:space="preserve">Verčič, D., Zavrl, F., Rijavec, P., Tkalac-Verčič, A., Laco, K., </w:t>
            </w:r>
            <w:r w:rsidRPr="003E5965">
              <w:rPr>
                <w:rFonts w:asciiTheme="minorHAnsi" w:hAnsiTheme="minorHAnsi"/>
                <w:i/>
                <w:iCs/>
                <w:sz w:val="20"/>
                <w:szCs w:val="20"/>
              </w:rPr>
              <w:t>Odnosi s medijima</w:t>
            </w:r>
            <w:r w:rsidRPr="003E5965">
              <w:rPr>
                <w:rFonts w:asciiTheme="minorHAnsi" w:hAnsiTheme="minorHAnsi"/>
                <w:sz w:val="20"/>
                <w:szCs w:val="20"/>
              </w:rPr>
              <w:t>, Masmedia, Zagreb, Hrvatska, 2004.</w:t>
            </w:r>
          </w:p>
          <w:p w:rsidR="000B6023" w:rsidRPr="003E5965" w:rsidRDefault="000B6023" w:rsidP="00FB2F5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E5965">
              <w:rPr>
                <w:rFonts w:asciiTheme="minorHAnsi" w:hAnsiTheme="minorHAnsi"/>
                <w:sz w:val="20"/>
                <w:szCs w:val="20"/>
              </w:rPr>
              <w:t xml:space="preserve">Tench, R., Yeomans, L., </w:t>
            </w:r>
            <w:r w:rsidRPr="003E5965">
              <w:rPr>
                <w:rFonts w:asciiTheme="minorHAnsi" w:hAnsiTheme="minorHAnsi"/>
                <w:i/>
                <w:sz w:val="20"/>
                <w:szCs w:val="20"/>
              </w:rPr>
              <w:t>Otkrivanje odnosa s javnošću,</w:t>
            </w:r>
            <w:r w:rsidRPr="003E5965">
              <w:rPr>
                <w:rFonts w:asciiTheme="minorHAnsi" w:hAnsiTheme="minorHAnsi"/>
                <w:sz w:val="20"/>
                <w:szCs w:val="20"/>
              </w:rPr>
              <w:t xml:space="preserve"> Drugo izdanje, Prijevod, Hrvatska udruga za odnose s javnošću, 2009.</w:t>
            </w:r>
          </w:p>
          <w:p w:rsidR="000B6023" w:rsidRPr="003E5965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E5965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Dopunska literatura</w:t>
            </w:r>
          </w:p>
          <w:p w:rsidR="003E5965" w:rsidRPr="003E5965" w:rsidRDefault="003E5965" w:rsidP="003E596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E5965">
              <w:rPr>
                <w:rFonts w:asciiTheme="minorHAnsi" w:hAnsiTheme="minorHAnsi"/>
                <w:sz w:val="20"/>
                <w:szCs w:val="20"/>
              </w:rPr>
              <w:t xml:space="preserve">William Essex, </w:t>
            </w:r>
            <w:r w:rsidRPr="003E5965">
              <w:rPr>
                <w:rFonts w:asciiTheme="minorHAnsi" w:hAnsiTheme="minorHAnsi"/>
                <w:i/>
                <w:sz w:val="20"/>
                <w:szCs w:val="20"/>
              </w:rPr>
              <w:t>Mogu li Vas citirati? – praktični priručnik za odnose s medijima za menadžere</w:t>
            </w:r>
            <w:r w:rsidRPr="003E5965">
              <w:rPr>
                <w:rFonts w:asciiTheme="minorHAnsi" w:hAnsiTheme="minorHAnsi"/>
                <w:sz w:val="20"/>
                <w:szCs w:val="20"/>
              </w:rPr>
              <w:t>, prijevod, HUOJ, Zagreb, 2008.</w:t>
            </w:r>
          </w:p>
          <w:p w:rsidR="000B6023" w:rsidRPr="003E5965" w:rsidRDefault="000B6023" w:rsidP="00FB2F5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E5965">
              <w:rPr>
                <w:rFonts w:asciiTheme="minorHAnsi" w:hAnsiTheme="minorHAnsi"/>
                <w:sz w:val="20"/>
                <w:szCs w:val="20"/>
              </w:rPr>
              <w:t xml:space="preserve">Cutlip, S.M., Center, A.H., Broom, G.M., </w:t>
            </w:r>
            <w:r w:rsidRPr="003E5965">
              <w:rPr>
                <w:rFonts w:asciiTheme="minorHAnsi" w:hAnsiTheme="minorHAnsi"/>
                <w:i/>
                <w:iCs/>
                <w:sz w:val="20"/>
                <w:szCs w:val="20"/>
              </w:rPr>
              <w:t>Učinkoviti odnosi s javnošću</w:t>
            </w:r>
            <w:r w:rsidRPr="003E5965">
              <w:rPr>
                <w:rFonts w:asciiTheme="minorHAnsi" w:hAnsiTheme="minorHAnsi"/>
                <w:sz w:val="20"/>
                <w:szCs w:val="20"/>
              </w:rPr>
              <w:t>, Deseto izdanje, Prijevod, Mate, Zagreb, 2010.</w:t>
            </w:r>
          </w:p>
          <w:p w:rsidR="000B6023" w:rsidRPr="003E5965" w:rsidRDefault="000B6023" w:rsidP="00FB2F5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E5965">
              <w:rPr>
                <w:rFonts w:asciiTheme="minorHAnsi" w:hAnsiTheme="minorHAnsi"/>
                <w:sz w:val="20"/>
                <w:szCs w:val="20"/>
              </w:rPr>
              <w:t xml:space="preserve">Vilkoks, D., Kameron, G.T., Olt, F.H., Ejdži, V.K., </w:t>
            </w:r>
            <w:r w:rsidRPr="003E5965">
              <w:rPr>
                <w:rFonts w:asciiTheme="minorHAnsi" w:hAnsiTheme="minorHAnsi"/>
                <w:i/>
                <w:sz w:val="20"/>
                <w:szCs w:val="20"/>
              </w:rPr>
              <w:t>Odnosi s javnošću: Strategije i taktike</w:t>
            </w:r>
            <w:r w:rsidRPr="003E5965">
              <w:rPr>
                <w:rFonts w:asciiTheme="minorHAnsi" w:hAnsiTheme="minorHAnsi"/>
                <w:sz w:val="20"/>
                <w:szCs w:val="20"/>
              </w:rPr>
              <w:t>, Sedmo izdanje, Prevod, Ekonomski Fakultet u Beogradu, Beograd, 2006.</w:t>
            </w:r>
          </w:p>
        </w:tc>
      </w:tr>
    </w:tbl>
    <w:p w:rsidR="000B6023" w:rsidRPr="008F7C2D" w:rsidRDefault="000B6023" w:rsidP="008F7C2D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0B6023" w:rsidRPr="00202482" w:rsidTr="00202482">
        <w:tc>
          <w:tcPr>
            <w:tcW w:w="2376" w:type="dxa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 xml:space="preserve">Naziv predmeta: KRIZNO KOMUNICIRANJE 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Nivo: MA studij </w:t>
            </w:r>
          </w:p>
        </w:tc>
        <w:tc>
          <w:tcPr>
            <w:tcW w:w="2412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II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Status: obavezni </w:t>
            </w:r>
          </w:p>
        </w:tc>
        <w:tc>
          <w:tcPr>
            <w:tcW w:w="5112" w:type="dxa"/>
            <w:gridSpan w:val="3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  <w:r w:rsidRPr="008F7C2D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0B6023" w:rsidRPr="008F7C2D" w:rsidRDefault="000B6023" w:rsidP="008F7C2D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Cilj predmeta kolegija Krizno komuniciranje jest pokazati studentima što je kriza, koji su uzroci i veste kriza u različitim institucijama i ustanovama, kako predvoditi neke krize te naučiti temeljna načela rješavanja kriza.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Što su krize?</w:t>
            </w:r>
          </w:p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Uzroci i vrste kriza</w:t>
            </w:r>
          </w:p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Ponašanje osoba tijekom krize</w:t>
            </w:r>
          </w:p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Osobne odgovornosti</w:t>
            </w:r>
          </w:p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Ophođenje s osobama i stvarima</w:t>
            </w:r>
          </w:p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Ugled institucija i ustanova te njihovo komuniciranje</w:t>
            </w:r>
          </w:p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Krizno komuniciranje</w:t>
            </w:r>
          </w:p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Svladavanje kriza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 završetku nastave studenti će moći: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Poznavati vrste i uzroke kriza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Predviđati pripremati se za krize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Rješavati krize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ORGANIZACIJE NASTAVE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Ex katedra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Diskusije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Prezentacije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Gosti predavači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Analiza slučajeva iz prakse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5. 20%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Test/Provjera znanja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Projekat i/ili tematska prezentacija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Analiza slučaja iz prakse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Aktivnosti na nastavi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2. 30%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Osnovna literatura:</w:t>
            </w:r>
          </w:p>
          <w:p w:rsidR="000B6023" w:rsidRPr="008F7C2D" w:rsidRDefault="000B6023" w:rsidP="00FB2F59">
            <w:pPr>
              <w:numPr>
                <w:ilvl w:val="0"/>
                <w:numId w:val="28"/>
              </w:numPr>
              <w:spacing w:after="0"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Božidar Novak: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Krizno komuniciranje i upravljene u opasnostima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Binoza press, Zagreb, 2001.</w:t>
            </w:r>
          </w:p>
          <w:p w:rsidR="000B6023" w:rsidRPr="008F7C2D" w:rsidRDefault="000B6023" w:rsidP="00FB2F59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Friedemann Schulz von Thun/Johnnes Ruppel, Roswitha Stratmann: 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Psihologija komunikacije za rukovoditelje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Erudita, Zagreb, 2001.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Dopunska literatura: </w:t>
            </w:r>
          </w:p>
          <w:p w:rsidR="000B6023" w:rsidRPr="008F7C2D" w:rsidRDefault="000B6023" w:rsidP="00FB2F5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William W. Wilmot/ Joyce L. Hocker: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Inerperosonal conflikt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New York, 2007.</w:t>
            </w:r>
          </w:p>
          <w:p w:rsidR="000B6023" w:rsidRPr="008F7C2D" w:rsidRDefault="000B6023" w:rsidP="00FB2F5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Anselm Grün: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Voditi ljude - buditi život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KS, Zagreb, 2006.</w:t>
            </w:r>
          </w:p>
          <w:p w:rsidR="000B6023" w:rsidRPr="008F7C2D" w:rsidRDefault="000B6023" w:rsidP="00FB2F59">
            <w:pPr>
              <w:numPr>
                <w:ilvl w:val="0"/>
                <w:numId w:val="29"/>
              </w:numPr>
              <w:spacing w:after="0"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Zoran Tomić: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Odnosi s javnošću, teorija i praksa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Zagreb-Sarajevo, Synopsis, 2008.</w:t>
            </w:r>
          </w:p>
        </w:tc>
      </w:tr>
    </w:tbl>
    <w:p w:rsidR="000B6023" w:rsidRPr="008F7C2D" w:rsidRDefault="000B6023" w:rsidP="008F7C2D">
      <w:pPr>
        <w:spacing w:after="0"/>
        <w:rPr>
          <w:rFonts w:asciiTheme="minorHAnsi" w:hAnsiTheme="minorHAnsi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0B6023" w:rsidRPr="00202482" w:rsidTr="00202482">
        <w:tc>
          <w:tcPr>
            <w:tcW w:w="2376" w:type="dxa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MARKETING KOMUNICIRANJE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Nivo: MA studij </w:t>
            </w:r>
          </w:p>
        </w:tc>
        <w:tc>
          <w:tcPr>
            <w:tcW w:w="2412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II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Status: obavezni </w:t>
            </w:r>
          </w:p>
        </w:tc>
        <w:tc>
          <w:tcPr>
            <w:tcW w:w="5112" w:type="dxa"/>
            <w:gridSpan w:val="3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0B6023" w:rsidRPr="008F7C2D" w:rsidRDefault="000B6023" w:rsidP="008F7C2D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Cilj predmeta Marketing komuniciranje je da uvede studente u osnovne faze procesa planiranja marketing komuniciranja, da im objasni značaj kreativnosti u marketingu, da im pruži saznanja o glavnim komunikacijskim sredstvima i medijima koje kompanije mogu koristiti za promociju svojih proizvoda i usluga. Poseban naglasak se daje na razumijevanje potrebe integriranja marketing komuniciranja – strategije koordiniranja i kombiniranja marketinških poruka kako bi se postigao maksimalan utjecaj.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Osnovna obilježja, uloga i značaj marketing komuniciranja (MK).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Strateško planiranje integriranog marketing komuniciranja 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Organizacija marketing komuniciranja i uloga agencija za MK.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Određivanje marketing komunikacijskih ciljeva i budžeta.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Planiranje i kreiranje marketing komunikacijske poruke.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Mediji marketing komuniciranja i medijsko planiranje.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Oglašavanje.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Unapređenje prodaje, odnosi s javnošću i publicitet.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Osobna prodaja.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Direktni marketing, database marketing i online marketing.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 završetku nastave studenti će moći: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Identificirati i razumijeti ključne uloge i značaj marketing komuniciranja,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Objasniti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osnovne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karakteristike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marketing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komuniciranja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Opisati, analizirati i evaluirati različite komponente marketing komunikacijskog miksa.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Samostalno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pripremiti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plan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kampanje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marketin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š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kih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komunikacija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  <w:p w:rsidR="000B6023" w:rsidRPr="008F7C2D" w:rsidRDefault="000B6023" w:rsidP="008F7C2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ORGANIZACIJE NASTAVE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Ex katedra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Diskusije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Prezentacije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Gosti predavači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Analiza slučajeva iz prakse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5. 20%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Test/Provjera znanja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Projekat i/ili tematska prezentacija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Analiza slučaja iz prakse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Aktivnosti na nastavi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2. 30%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Osnovna literatura:</w:t>
            </w:r>
          </w:p>
          <w:p w:rsidR="000B6023" w:rsidRPr="008F7C2D" w:rsidRDefault="000B6023" w:rsidP="00FB2F59">
            <w:pPr>
              <w:numPr>
                <w:ilvl w:val="6"/>
                <w:numId w:val="30"/>
              </w:numPr>
              <w:tabs>
                <w:tab w:val="clear" w:pos="2520"/>
                <w:tab w:val="num" w:pos="252"/>
              </w:tabs>
              <w:spacing w:after="0" w:line="240" w:lineRule="auto"/>
              <w:ind w:left="0" w:hanging="252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Brkić, N., „</w:t>
            </w:r>
            <w:r w:rsidRPr="008F7C2D">
              <w:rPr>
                <w:rFonts w:asciiTheme="minorHAnsi" w:hAnsiTheme="minorHAnsi" w:cs="Arial Narrow"/>
                <w:iCs/>
                <w:sz w:val="20"/>
                <w:szCs w:val="20"/>
              </w:rPr>
              <w:t>Upravljanje marketing komuniciranjem“</w:t>
            </w:r>
            <w:r w:rsidRPr="008F7C2D">
              <w:rPr>
                <w:rFonts w:asciiTheme="minorHAnsi" w:hAnsiTheme="minorHAnsi" w:cs="Arial Narrow"/>
                <w:sz w:val="20"/>
                <w:szCs w:val="20"/>
              </w:rPr>
              <w:t>, Ekonomski fakultet u Sarajevu, Univerzitet u Sarajevu, Sarajevo, 2003.</w:t>
            </w:r>
          </w:p>
          <w:p w:rsidR="000B6023" w:rsidRPr="008F7C2D" w:rsidRDefault="000B6023" w:rsidP="00FB2F59">
            <w:pPr>
              <w:numPr>
                <w:ilvl w:val="6"/>
                <w:numId w:val="30"/>
              </w:numPr>
              <w:tabs>
                <w:tab w:val="clear" w:pos="2520"/>
                <w:tab w:val="num" w:pos="252"/>
              </w:tabs>
              <w:spacing w:after="0" w:line="240" w:lineRule="auto"/>
              <w:ind w:left="0" w:hanging="252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Kesić, T., „Integrirana marketinška komunikacija“, Opinio, Zagreb, 2003.</w:t>
            </w:r>
          </w:p>
          <w:p w:rsidR="000B6023" w:rsidRPr="008F7C2D" w:rsidRDefault="000B6023" w:rsidP="008F7C2D">
            <w:pPr>
              <w:spacing w:after="0" w:line="240" w:lineRule="auto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Dopunska literatura: </w:t>
            </w:r>
          </w:p>
          <w:p w:rsidR="000B6023" w:rsidRPr="008F7C2D" w:rsidRDefault="000B6023" w:rsidP="00FB2F59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Belch, G.E. and Belch, M.A.,“ Advertising &amp; Promotion“, Fifth Edition, McGraw-Hill, 2001.</w:t>
            </w:r>
          </w:p>
          <w:p w:rsidR="000B6023" w:rsidRPr="008F7C2D" w:rsidRDefault="000B6023" w:rsidP="00FB2F59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Percy, L., Rossiter, J.R., Elliott, R., „Strategic Advertising Management“, Oxford University Press, Oxford, UK, 2001.</w:t>
            </w:r>
          </w:p>
        </w:tc>
      </w:tr>
    </w:tbl>
    <w:p w:rsidR="000B6023" w:rsidRPr="008F7C2D" w:rsidRDefault="000B6023" w:rsidP="008F7C2D">
      <w:pPr>
        <w:spacing w:after="0"/>
        <w:rPr>
          <w:rFonts w:asciiTheme="minorHAnsi" w:hAnsiTheme="minorHAnsi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0B6023" w:rsidRPr="00202482" w:rsidTr="00202482">
        <w:tc>
          <w:tcPr>
            <w:tcW w:w="2376" w:type="dxa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 xml:space="preserve">Naziv predmeta: </w:t>
            </w:r>
            <w:r w:rsidRPr="00202482">
              <w:rPr>
                <w:rFonts w:asciiTheme="minorHAnsi" w:hAnsiTheme="minorHAnsi"/>
                <w:b/>
                <w:caps/>
                <w:color w:val="FFFFFF" w:themeColor="background1"/>
                <w:sz w:val="20"/>
                <w:szCs w:val="20"/>
              </w:rPr>
              <w:t>Korporativna društvena odgovornost i odnosi  s društvenom zajednicom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Nivo: II ciklus </w:t>
            </w:r>
          </w:p>
        </w:tc>
        <w:tc>
          <w:tcPr>
            <w:tcW w:w="2412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II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Status:Obavezni</w:t>
            </w:r>
          </w:p>
        </w:tc>
        <w:tc>
          <w:tcPr>
            <w:tcW w:w="5112" w:type="dxa"/>
            <w:gridSpan w:val="3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 xml:space="preserve">Nastavnik: 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0B6023" w:rsidRPr="008F7C2D" w:rsidRDefault="000B6023" w:rsidP="008F7C2D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Osnovni cilj predmeta je razviti kod studenata sposobnost da analiziraju, opišu i demonstriraju </w:t>
            </w:r>
            <w:r w:rsidR="00B8090D">
              <w:rPr>
                <w:rFonts w:asciiTheme="minorHAnsi" w:hAnsiTheme="minorHAnsi"/>
                <w:sz w:val="20"/>
                <w:szCs w:val="20"/>
              </w:rPr>
              <w:t>utjecaj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korporativne odgovornosti na ključne poslovne procese i strategije firme, s jedne i društvenu zajednicu, sa druge strane. U okviru osnovnog cilja posebni ciljevi su: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Povećati poznavanje teoretskih koncepata u oblasti CSR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Unaprijediti kritičko promišljanje studenata o ulozi kompanija i odnosu prema društvenoj zajednici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Razviti odgovornost među studentima kao budućim liderima i menadžerima o ulozi u kompaniji, potencijalima i mogućnostima koje razvoj odgovornog poslovanja kreira. 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FB2F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 xml:space="preserve">Uvod u korporativnu odgovornost 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Pokretači korporativne odgovornosti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Posljedice neodgovornog ponašanja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Inicijative odgovornog ponašanja (CSR iniciijative) – ključni izazovi odgovornog ponašanja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Stakeholderi: od kupaca do nevladinih organizacija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Uloga marketinga u građenju korporativne odgovornosti prema društvenoj zajednici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Uloga zaposlenih u jačanju korporativne društvene odgovornosti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Komuniciranje korporativne društvene odgovornosti ključnim stakeholderima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Nakon završetka nastave studenti bi trebali da mogu: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Razumjeti i analizirati sistem korporativne društvenu odgovornost kao sistem međusobno povezanih koncepata koji se izvode iz upravljanja okruženjem, menadžmenta i društvenih nauka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Ocijenjivati korporativnu društvenu odgovornost iz različitih teoretskih i praktičnih perspektiva 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Kritički ocjenjivati strategije i rezultate korporativne društvene odgovornosti u savremenom okruženju 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ORGANIZIRANJA NASTAVE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FB2F59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8F7C2D">
              <w:rPr>
                <w:rFonts w:asciiTheme="minorHAnsi" w:hAnsiTheme="minorHAnsi" w:cs="Calibri"/>
                <w:sz w:val="20"/>
                <w:szCs w:val="20"/>
              </w:rPr>
              <w:t xml:space="preserve">ex catedra, </w:t>
            </w:r>
          </w:p>
          <w:p w:rsidR="000B6023" w:rsidRPr="008F7C2D" w:rsidRDefault="000B6023" w:rsidP="00FB2F59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 w:rsidRPr="008F7C2D">
              <w:rPr>
                <w:rFonts w:asciiTheme="minorHAnsi" w:hAnsiTheme="minorHAnsi" w:cs="Calibri"/>
                <w:sz w:val="20"/>
                <w:szCs w:val="20"/>
              </w:rPr>
              <w:t>diskusije</w:t>
            </w:r>
          </w:p>
          <w:p w:rsidR="000B6023" w:rsidRPr="008F7C2D" w:rsidRDefault="000B6023" w:rsidP="00FB2F59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Calibri"/>
                <w:sz w:val="20"/>
                <w:szCs w:val="20"/>
              </w:rPr>
              <w:t xml:space="preserve">studentske prezentacije </w:t>
            </w:r>
          </w:p>
          <w:p w:rsidR="000B6023" w:rsidRPr="008F7C2D" w:rsidRDefault="000B6023" w:rsidP="00FB2F59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Calibri"/>
                <w:sz w:val="20"/>
                <w:szCs w:val="20"/>
              </w:rPr>
              <w:t xml:space="preserve">analiza slučajeva 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FB2F59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Calibri"/>
                <w:bCs/>
                <w:sz w:val="20"/>
                <w:szCs w:val="20"/>
              </w:rPr>
              <w:t>50 %</w:t>
            </w:r>
          </w:p>
          <w:p w:rsidR="000B6023" w:rsidRPr="008F7C2D" w:rsidRDefault="000B6023" w:rsidP="00FB2F59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Calibri"/>
                <w:bCs/>
                <w:sz w:val="20"/>
                <w:szCs w:val="20"/>
              </w:rPr>
              <w:t>20 %</w:t>
            </w:r>
          </w:p>
          <w:p w:rsidR="000B6023" w:rsidRPr="008F7C2D" w:rsidRDefault="000B6023" w:rsidP="00FB2F59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Calibri"/>
                <w:bCs/>
                <w:sz w:val="20"/>
                <w:szCs w:val="20"/>
              </w:rPr>
              <w:t>15 %</w:t>
            </w:r>
          </w:p>
          <w:p w:rsidR="000B6023" w:rsidRPr="008F7C2D" w:rsidRDefault="000B6023" w:rsidP="00FB2F59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Calibri"/>
                <w:bCs/>
                <w:sz w:val="20"/>
                <w:szCs w:val="20"/>
              </w:rPr>
              <w:t>15 %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GillSansMT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 w:cs="GillSansMT-Bold"/>
                <w:bCs/>
                <w:sz w:val="20"/>
                <w:szCs w:val="20"/>
                <w:lang w:val="hr-HR"/>
              </w:rPr>
              <w:t>- Individualni izvještaji (kratke analize  slučajeva ili članaka)</w:t>
            </w:r>
          </w:p>
          <w:p w:rsidR="000B6023" w:rsidRPr="008F7C2D" w:rsidRDefault="000B6023" w:rsidP="008F7C2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GillSansMT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 w:cs="GillSansMT"/>
                <w:sz w:val="20"/>
                <w:szCs w:val="20"/>
                <w:lang w:val="hr-HR"/>
              </w:rPr>
              <w:t xml:space="preserve">- Finalni projekat koji zahtijeva da studenti ocijene CSR pristup u organizaciji </w:t>
            </w:r>
          </w:p>
          <w:p w:rsidR="000B6023" w:rsidRPr="008F7C2D" w:rsidRDefault="000B6023" w:rsidP="008F7C2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GillSansMT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 w:cs="GillSansMT"/>
                <w:sz w:val="20"/>
                <w:szCs w:val="20"/>
                <w:lang w:val="hr-HR"/>
              </w:rPr>
              <w:t xml:space="preserve">- </w:t>
            </w:r>
            <w:r w:rsidRPr="008F7C2D">
              <w:rPr>
                <w:rFonts w:asciiTheme="minorHAnsi" w:hAnsiTheme="minorHAnsi" w:cs="GillSansMT-Bold"/>
                <w:bCs/>
                <w:sz w:val="20"/>
                <w:szCs w:val="20"/>
                <w:lang w:val="hr-HR"/>
              </w:rPr>
              <w:t>Individualni radovi i kratke prezentacije</w:t>
            </w:r>
          </w:p>
          <w:p w:rsidR="000B6023" w:rsidRPr="008F7C2D" w:rsidRDefault="000B6023" w:rsidP="008F7C2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GillSansMT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 w:cs="GillSansMT"/>
                <w:sz w:val="20"/>
                <w:szCs w:val="20"/>
                <w:lang w:val="hr-HR"/>
              </w:rPr>
              <w:t>- Feedback – ocjena rada i rezultata</w:t>
            </w:r>
          </w:p>
          <w:p w:rsidR="000B6023" w:rsidRPr="008F7C2D" w:rsidRDefault="000B6023" w:rsidP="008F7C2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GillSansMT-Bold"/>
                <w:bCs/>
                <w:sz w:val="20"/>
                <w:szCs w:val="20"/>
                <w:lang w:val="hr-HR"/>
              </w:rPr>
              <w:t xml:space="preserve">- Učešće – konstruktivno učešće na času i aktivni doprinos radu 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FB2F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25%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GillSansMT-Bold"/>
                <w:bCs/>
                <w:sz w:val="20"/>
                <w:szCs w:val="20"/>
                <w:lang w:val="hr-HR"/>
              </w:rPr>
            </w:pP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Theme="minorHAnsi" w:hAnsiTheme="minorHAnsi" w:cs="GillSansMT-Bold"/>
                <w:bCs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 w:cs="GillSansMT-Bold"/>
                <w:bCs/>
                <w:sz w:val="20"/>
                <w:szCs w:val="20"/>
                <w:lang w:val="hr-HR"/>
              </w:rPr>
              <w:t>25%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Theme="minorHAnsi" w:hAnsiTheme="minorHAnsi" w:cs="GillSansMT-Bold"/>
                <w:bCs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 w:cs="GillSansMT-Bold"/>
                <w:bCs/>
                <w:sz w:val="20"/>
                <w:szCs w:val="20"/>
                <w:lang w:val="hr-HR"/>
              </w:rPr>
              <w:t>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GillSansMT-Bold"/>
                <w:bCs/>
                <w:sz w:val="20"/>
                <w:szCs w:val="20"/>
                <w:lang w:val="hr-HR"/>
              </w:rPr>
            </w:pP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GillSansMT-Bold"/>
                <w:bCs/>
                <w:sz w:val="20"/>
                <w:szCs w:val="20"/>
                <w:lang w:val="hr-HR"/>
              </w:rPr>
              <w:t>10%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1. Berhter, B. W., Jr. and Chandler, D. (2011), </w:t>
            </w:r>
            <w:r w:rsidRPr="008F7C2D">
              <w:rPr>
                <w:rFonts w:asciiTheme="minorHAnsi" w:hAnsiTheme="minorHAnsi"/>
                <w:i/>
                <w:iCs/>
                <w:sz w:val="20"/>
                <w:szCs w:val="20"/>
              </w:rPr>
              <w:t>Strategic corporate social responsibility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Sage publication</w:t>
            </w:r>
          </w:p>
          <w:p w:rsidR="000B6023" w:rsidRPr="008F7C2D" w:rsidRDefault="000B6023" w:rsidP="008F7C2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Pr="008F7C2D">
              <w:rPr>
                <w:rFonts w:asciiTheme="minorHAnsi" w:hAnsiTheme="minorHAnsi"/>
                <w:iCs/>
                <w:sz w:val="20"/>
                <w:szCs w:val="20"/>
              </w:rPr>
              <w:t xml:space="preserve">Kotler, P. and Lee, N. (2005), </w:t>
            </w:r>
            <w:r w:rsidRPr="008F7C2D">
              <w:rPr>
                <w:rFonts w:asciiTheme="minorHAnsi" w:hAnsiTheme="minorHAnsi"/>
                <w:i/>
                <w:iCs/>
                <w:sz w:val="20"/>
                <w:szCs w:val="20"/>
                <w:lang w:val="hr-HR"/>
              </w:rPr>
              <w:t xml:space="preserve">Corporate Social Responsibility. </w:t>
            </w: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John Wiley &amp; Sons Inc. 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3. Članci i slučajevi koje će dostaviti profesor</w:t>
            </w:r>
          </w:p>
        </w:tc>
      </w:tr>
    </w:tbl>
    <w:p w:rsidR="000B6023" w:rsidRPr="008F7C2D" w:rsidRDefault="000B6023" w:rsidP="008F7C2D">
      <w:pPr>
        <w:spacing w:after="0"/>
        <w:rPr>
          <w:rFonts w:asciiTheme="minorHAnsi" w:hAnsiTheme="minorHAnsi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0B6023" w:rsidRPr="00202482" w:rsidTr="00202482">
        <w:tc>
          <w:tcPr>
            <w:tcW w:w="2376" w:type="dxa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Naziv predmeta: KOMUNICIRANJE SA INVESTITORIMA I FINANSIJSKOM JAVNOŠĆU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Nivo: MA studij</w:t>
            </w:r>
          </w:p>
        </w:tc>
        <w:tc>
          <w:tcPr>
            <w:tcW w:w="2412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Semestar: II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Broj ECTS kredita: 6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Status: Obavezni</w:t>
            </w:r>
          </w:p>
        </w:tc>
        <w:tc>
          <w:tcPr>
            <w:tcW w:w="5112" w:type="dxa"/>
            <w:gridSpan w:val="3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Ukupan broj sati: 30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1. CILJ PREDMETA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Cilj predmeta je da upozna studenete sa ulogom i značajem odnosa s investitorima i finansijskom javnošću u modernom biznisu. Uslijed razdvojenosti vlasništva i kontrole nad kompanijom dolazi do stvaranja informacionog jaza između korporativnih menadžera i eksternih interesnih grupa, poput dioničara i finansijskih analitičara. Da bi se smanjila informaciona asimetrija i pridobilo povjerenje investitora,kompanija razvija funkciju odnosa sa investitorima, koji će finansijskoj javnosti pružati informacije o djelovanju kompanije i budućim očekivanjima na vjerodostojan, pravovremen i potpun način. Odnosi sa investitorima su bitni, koliko za investitore, jer na osnovu dobivenih informacija o poslovanju kompanije donose investicijske odluke, toliko i za kompaniju, jer povratna informacija koju dobiju od finansijske javnosti može u velikoj mjeri pomoći pri određivanju poslovne strategije, kako bi stvorila dugoročnu vrijednost za svoje dioničare.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1.1. Osnovne tematske jedinice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FB2F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Uloga i značaj odnosa sa investitorima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Razvoj odnosa sa investitorima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Ciljevi i zadaci odnosa sa investitorima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Instrumenti odnosa sa investitorima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Organizacija funkcije odnosa sa investitorima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Finansijska javnost – vrste i karakteristike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Finansijsko izvještavanje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Revizija odnosa sa investitorima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Odnosa s investitorima i novi mediji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Zakonski i etički aspekti odnosa s investitorima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Po završetku nastave studenti će moći: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Identificirati i razumijeti ključne uloge i značaj odnosa sa investitorima,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Objasniti osnovne karakteristike odnosa sa investitorima.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Opisati, analizirati i evaluirati različite komponente strategije komuniciranja sa investitorima.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Samostalno pripremiti plan komuniciranja sa investitorima i finansijskom javnošću.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2. NAČIN ORGANIZIRANJA NASTAVE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Opis aktivnosti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1. Ex katedra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2. Diskusije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3. Prezentacije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4. Gosti predavači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5. Analiza slučajeva iz prakse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2. 10%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4. 10%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5. 20%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Učešće u ocjeni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1. Test/Provjera znanja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2. Projekat i/ili tematska prezentacija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3. Analiza slučaja iz prakse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4. Aktivnosti na nastavi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2. 30%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4. 10%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Osnovna literatura: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Steven M. Bragg, Investor Relations - The Comprehensive Guide, Accounting Tolls</w:t>
            </w:r>
            <w:r w:rsidR="0091693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2008.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Tench, R., Yeomans, L., Otkrivanje odnosa s javnošću, Drugo izdanje, Prijevod, Hrvatska udruga za odnose s javnošću, 2009.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 xml:space="preserve">Dopunska literatura: 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Anne Guimard, Investor Relations Principles and International Best Practices of Financial Communication, Palgrave McMilan, England, 2008.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Kotler Philip, Kartajaya Hermawan, Young S. David, “Attracting Investors”, John Wiley and Sons Inc, 2004.;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lastRenderedPageBreak/>
              <w:t>William F. Mahoney, Investor Relations, The Professional’s Guide to Financial Marketing and Communications, New York Institute of Finance, 1991;</w:t>
            </w:r>
          </w:p>
          <w:p w:rsidR="000B6023" w:rsidRPr="0091693F" w:rsidRDefault="000B6023" w:rsidP="00FB2F5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Aleš Razpet, Marjeta Tič, Dejan Verčič, Komuniciranje s finančnimi javnostmi, GV Založba d.o.o., 2003.;</w:t>
            </w:r>
          </w:p>
        </w:tc>
      </w:tr>
    </w:tbl>
    <w:p w:rsidR="000B6023" w:rsidRPr="008F7C2D" w:rsidRDefault="000B6023" w:rsidP="008F7C2D">
      <w:pPr>
        <w:spacing w:after="0"/>
        <w:rPr>
          <w:rFonts w:asciiTheme="minorHAnsi" w:hAnsiTheme="minorHAnsi"/>
          <w:sz w:val="20"/>
          <w:szCs w:val="20"/>
        </w:rPr>
      </w:pPr>
    </w:p>
    <w:p w:rsidR="000B6023" w:rsidRPr="008F7C2D" w:rsidRDefault="000B6023" w:rsidP="008F7C2D">
      <w:pPr>
        <w:spacing w:after="0"/>
        <w:rPr>
          <w:rFonts w:asciiTheme="minorHAnsi" w:hAnsiTheme="minorHAnsi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91693F" w:rsidRDefault="0091693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0B6023" w:rsidRPr="00202482" w:rsidTr="00202482">
        <w:tc>
          <w:tcPr>
            <w:tcW w:w="2376" w:type="dxa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 POLITIČKI ODNOSI S JAVNOŠĆU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Nivo: MA studij</w:t>
            </w:r>
          </w:p>
        </w:tc>
        <w:tc>
          <w:tcPr>
            <w:tcW w:w="2412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III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 Obavezni</w:t>
            </w:r>
          </w:p>
        </w:tc>
        <w:tc>
          <w:tcPr>
            <w:tcW w:w="5112" w:type="dxa"/>
            <w:gridSpan w:val="3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0B6023" w:rsidRPr="008F7C2D" w:rsidRDefault="000B6023" w:rsidP="008F7C2D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Na kolegiju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Politički odnosi s javnošću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studenti se upoznaju sa komunikacijskim (PR) specifičnostima u području politike. Poseban naglasak bit će na ulozi odnosa s javnošću u političkim strankama. Studenti će se upoznati s strategijama komuniciranja političkih stranaka s javnošću, modelima komuniciranja kao i s tehnikama i alatima. Također će se razmatrati komunikacijska posebnost u izvršnoj i parlamentarnoj vlasti kao i u sudstvu. Kroz kolegij studenti će trebati stečene teorijske spoznaje pretočiti u studije slučaja kao i proučavanje i istraživanje odnosa s javnošću na ovim područjima. Cilj kolegija je steći dodatne spoznaje o ulozi i aktivnostima odnosa s javnošću u širem kontekstu političkih institucija kao i osposobljavanje za praktično djelovanje unutar ovih institucija.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FB2F5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Aktivnosti političkih odnosa s javnošću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Odnosi s javnošću i političke stranke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Odnosi s javnošću i izvršna vlast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Odnosi s javnošću i zakonodavna vlast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Odnosi s javnošću i sudbena vlast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Odnosi s javnošću u policiji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Odnosi s javnošću u vojsci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Manipulativni odnosi s javnošću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Teroristički „odnosi s javnošću“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Aktualna praksa političkih odnosa s javnošću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Teorijsko ovladavanje specifičnostima, tehnikama i alatima u političkim institucijama s posebnim naglaskom na odnose s javnošću u političkim strankama, odnose s javnošću u izbornim kampanjma, kao i krizno komuniciranje u politici. Ishod učenja trebaju biti kompetencije za uključivanje u praktičnu primenu odnosa s javnošću u političkim i srodnim tijelima. Studenti će ovladati s specifičnim alatima i tehnikama koji se koriste u političkoj komunikaciji s javnošću.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ORGANIZIRANJA NASTAVE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Predavanja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Samostalni zadaci</w:t>
            </w:r>
          </w:p>
          <w:p w:rsidR="000B6023" w:rsidRPr="008F7C2D" w:rsidRDefault="000B6023" w:rsidP="008F7C2D">
            <w:pPr>
              <w:tabs>
                <w:tab w:val="left" w:pos="2492"/>
                <w:tab w:val="left" w:pos="4985"/>
                <w:tab w:val="left" w:pos="7477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Studija slučaja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60%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Pohađanje nastave</w:t>
            </w:r>
          </w:p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Samostalni zadaci</w:t>
            </w:r>
          </w:p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Pismeni ispit</w:t>
            </w:r>
          </w:p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Usmeni ispit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Obavezna literatura:</w:t>
            </w:r>
          </w:p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eastAsia="hr-HR"/>
              </w:rPr>
              <w:t>1. Z. Tomić:</w:t>
            </w:r>
            <w:r w:rsidRPr="008F7C2D">
              <w:rPr>
                <w:rFonts w:asciiTheme="minorHAnsi" w:hAnsiTheme="minorHAnsi"/>
                <w:i/>
                <w:sz w:val="20"/>
                <w:szCs w:val="20"/>
                <w:lang w:eastAsia="hr-HR"/>
              </w:rPr>
              <w:t xml:space="preserve"> Odnosi s javnošću-teorija i praksa Synopsis, II. Izdanje, </w:t>
            </w:r>
            <w:r w:rsidRPr="008F7C2D">
              <w:rPr>
                <w:rFonts w:asciiTheme="minorHAnsi" w:hAnsiTheme="minorHAnsi"/>
                <w:sz w:val="20"/>
                <w:szCs w:val="20"/>
                <w:lang w:eastAsia="hr-HR"/>
              </w:rPr>
              <w:t>Zagreb-Sarajevo, 2015. (u pripremi).</w:t>
            </w:r>
          </w:p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eastAsia="hr-HR"/>
              </w:rPr>
              <w:t>2. Z. Tomić, Politički marketing, Synopsis, Zagreb-Sarajevo, 2014.</w:t>
            </w:r>
          </w:p>
          <w:p w:rsidR="000B6023" w:rsidRPr="008F7C2D" w:rsidRDefault="000B6023" w:rsidP="008F7C2D">
            <w:pPr>
              <w:pStyle w:val="FootnoteText"/>
              <w:spacing w:line="240" w:lineRule="atLeast"/>
              <w:jc w:val="both"/>
              <w:rPr>
                <w:rFonts w:asciiTheme="minorHAnsi" w:hAnsiTheme="minorHAnsi" w:cs="Arial"/>
                <w:lang w:val="hr-BA"/>
              </w:rPr>
            </w:pPr>
            <w:r w:rsidRPr="008F7C2D">
              <w:rPr>
                <w:rFonts w:asciiTheme="minorHAnsi" w:hAnsiTheme="minorHAnsi" w:cs="Arial"/>
              </w:rPr>
              <w:t xml:space="preserve">3. R. Tench, L. Yeomans (ur.): </w:t>
            </w:r>
            <w:r w:rsidRPr="008F7C2D">
              <w:rPr>
                <w:rFonts w:asciiTheme="minorHAnsi" w:hAnsiTheme="minorHAnsi" w:cs="Arial"/>
                <w:i/>
              </w:rPr>
              <w:t>Otkrivanje odnosa s javnošću</w:t>
            </w:r>
            <w:r w:rsidRPr="008F7C2D">
              <w:rPr>
                <w:rFonts w:asciiTheme="minorHAnsi" w:hAnsiTheme="minorHAnsi" w:cs="Arial"/>
              </w:rPr>
              <w:t>, HUOJ, Zagreb, 2009.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Dopunska literatura:</w:t>
            </w:r>
          </w:p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1. S. Cutlip, A. Center, G. Broom: </w:t>
            </w:r>
            <w:r w:rsidRPr="008F7C2D">
              <w:rPr>
                <w:rFonts w:asciiTheme="minorHAnsi" w:hAnsiTheme="minorHAnsi"/>
                <w:i/>
                <w:sz w:val="20"/>
                <w:szCs w:val="20"/>
                <w:lang w:eastAsia="hr-HR"/>
              </w:rPr>
              <w:t>Odnosi s javnošću</w:t>
            </w:r>
            <w:r w:rsidRPr="008F7C2D">
              <w:rPr>
                <w:rFonts w:asciiTheme="minorHAnsi" w:hAnsiTheme="minorHAnsi"/>
                <w:sz w:val="20"/>
                <w:szCs w:val="20"/>
                <w:lang w:eastAsia="hr-HR"/>
              </w:rPr>
              <w:t>, Mate, Zagreb 2003.</w:t>
            </w:r>
          </w:p>
          <w:p w:rsidR="000B6023" w:rsidRPr="008F7C2D" w:rsidRDefault="000B6023" w:rsidP="008F7C2D">
            <w:pPr>
              <w:spacing w:after="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2. D. Wilcox, G. Cameron: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Public Relations, Strategies and Tactics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Pearson, Boston, 2009.</w:t>
            </w:r>
          </w:p>
          <w:p w:rsidR="000B6023" w:rsidRPr="008F7C2D" w:rsidRDefault="000B6023" w:rsidP="008F7C2D">
            <w:pPr>
              <w:spacing w:after="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3. R. Heath, T. Coombs: </w:t>
            </w:r>
            <w:r w:rsidRPr="008F7C2D">
              <w:rPr>
                <w:rStyle w:val="Arial10italic"/>
                <w:rFonts w:asciiTheme="minorHAnsi" w:hAnsiTheme="minorHAnsi"/>
                <w:iCs/>
                <w:color w:val="auto"/>
                <w:szCs w:val="20"/>
              </w:rPr>
              <w:t>Today’s Public Relations – An Introduction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Sage Pub., Thousand Oaks, 2006.</w:t>
            </w:r>
          </w:p>
          <w:p w:rsidR="000B6023" w:rsidRPr="008F7C2D" w:rsidRDefault="000B6023" w:rsidP="008F7C2D">
            <w:pPr>
              <w:pStyle w:val="FootnoteText"/>
              <w:spacing w:line="240" w:lineRule="atLeast"/>
              <w:jc w:val="both"/>
              <w:rPr>
                <w:rFonts w:asciiTheme="minorHAnsi" w:hAnsiTheme="minorHAnsi" w:cs="Arial"/>
              </w:rPr>
            </w:pPr>
            <w:r w:rsidRPr="008F7C2D">
              <w:rPr>
                <w:rFonts w:asciiTheme="minorHAnsi" w:hAnsiTheme="minorHAnsi" w:cs="Arial"/>
              </w:rPr>
              <w:t xml:space="preserve">4. A. Theaker: </w:t>
            </w:r>
            <w:r w:rsidRPr="008F7C2D">
              <w:rPr>
                <w:rFonts w:asciiTheme="minorHAnsi" w:hAnsiTheme="minorHAnsi" w:cs="Arial"/>
                <w:i/>
                <w:iCs/>
              </w:rPr>
              <w:t>The Public Relations Handbook</w:t>
            </w:r>
            <w:r w:rsidRPr="008F7C2D">
              <w:rPr>
                <w:rFonts w:asciiTheme="minorHAnsi" w:hAnsiTheme="minorHAnsi" w:cs="Arial"/>
              </w:rPr>
              <w:t xml:space="preserve">, </w:t>
            </w:r>
            <w:r w:rsidRPr="008F7C2D">
              <w:rPr>
                <w:rFonts w:asciiTheme="minorHAnsi" w:hAnsiTheme="minorHAnsi" w:cs="Arial"/>
                <w:spacing w:val="4"/>
              </w:rPr>
              <w:t xml:space="preserve">Routledge, London and New York, </w:t>
            </w:r>
            <w:r w:rsidRPr="008F7C2D">
              <w:rPr>
                <w:rFonts w:asciiTheme="minorHAnsi" w:hAnsiTheme="minorHAnsi" w:cs="Arial"/>
              </w:rPr>
              <w:t>2002.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6023" w:rsidRPr="00202482" w:rsidTr="00202482">
        <w:tc>
          <w:tcPr>
            <w:tcW w:w="2376" w:type="dxa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DIGITALNA KORPORATIVNA KOMUNIKACIJA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Nivo: MA studij</w:t>
            </w:r>
          </w:p>
        </w:tc>
        <w:tc>
          <w:tcPr>
            <w:tcW w:w="2412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III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 Obavezni</w:t>
            </w:r>
          </w:p>
        </w:tc>
        <w:tc>
          <w:tcPr>
            <w:tcW w:w="5112" w:type="dxa"/>
            <w:gridSpan w:val="3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0B6023" w:rsidRPr="008F7C2D" w:rsidRDefault="000B6023" w:rsidP="008F7C2D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Cilj predmeta Digitalna korporativna komunikacija je uvođenje studenata u svijet novih komunikacijskih i informacionih tehnologija kroz njihovu primjenu u korporativnom komuniciranju. Posebna pažnja se poklanja kreiranju zajedničke online platforme za korporativnu komunikaciju kao i primjenu digitalnih medija u različitim elementima korporativne komunikacije kao što su odnosi s medijima, interno komuniciranje, eksterno komuniciranje i sl.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FB2F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Uvod u novo digitalno poslovno doba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Mjesto i uloga novih tehnologija u korporativnim komunikacijama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Online platforme za korporativnu komunikaciju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Novi odnosi s medijima u doba medijske konvergencije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Digitalne interne komunikacije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Online odnosi sa investitorima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 xml:space="preserve">Pojam i razvoj društvenih medija 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Web 2.0 alati i odnosi s javnošću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Digitalne dimenzije odnosa sa vladom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Krizni menadžment u virtuelnom svijetu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 završetku nastave studenti će moći: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Identificirati i razumijeti osnovne karakteristike novog digitalnog poslovnog okruženja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Objasniti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mjesto i ulogu novih tehnologija u korporativnim komunikacijama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Opisati, analizirati i evaluirati upotrebu novih tehnologija kod različitih komponenti korporativnog komunikacijskog miksa.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Samostalno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pripremiti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plan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kampanje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digitalnih korporativnih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komunikacija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ORGANIZIRANJA NASTAVE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Ex katedra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Diskusije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Prezentacije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Gosti predavači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Analiza slučajeva iz prakse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5. 20%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Test/Provjera znanja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Projekat i/ili tematska prezentacija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Analiza slučaja iz prakse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Aktivnosti na nastavi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2. 30%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Osnovna literatura: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Argenti, P., Barnes, C.M., Digital Strategies for Powerful Corporate Communications, McGraw Hill Companies, 2009.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Style w:val="a-size-medium3"/>
                <w:rFonts w:asciiTheme="minorHAnsi" w:hAnsiTheme="minorHAnsi"/>
                <w:sz w:val="20"/>
                <w:szCs w:val="20"/>
              </w:rPr>
              <w:t xml:space="preserve">David Meerman Scott, </w:t>
            </w:r>
            <w:r w:rsidRPr="008F7C2D">
              <w:rPr>
                <w:rStyle w:val="a-size-large1"/>
                <w:rFonts w:asciiTheme="minorHAnsi" w:hAnsiTheme="minorHAnsi"/>
                <w:sz w:val="20"/>
                <w:szCs w:val="20"/>
              </w:rPr>
              <w:t>The New Rules of Marketing &amp; PR, 4th edition, Wiley, 2013.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Dopunska literatura: 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Brown, Rob,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Public Relations and the Social Web,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Kogan Page, 2009.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Tench, R., Yeomans, L.,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Otkrivanje odnosa s javnošću,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Drugo izdanje, Prijevod, Hrvatska udruga za odnose s javnošću, 2009.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Evans, D. and McKee, J., </w:t>
            </w:r>
            <w:r w:rsidRPr="008F7C2D">
              <w:rPr>
                <w:rFonts w:asciiTheme="minorHAnsi" w:hAnsiTheme="minorHAnsi"/>
                <w:i/>
                <w:iCs/>
                <w:sz w:val="20"/>
                <w:szCs w:val="20"/>
              </w:rPr>
              <w:t>Social Media Marketing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Wiley Publishing (odabrana poglavlja), 2010</w:t>
            </w:r>
          </w:p>
        </w:tc>
      </w:tr>
    </w:tbl>
    <w:p w:rsidR="000B6023" w:rsidRPr="008F7C2D" w:rsidRDefault="000B6023" w:rsidP="008F7C2D">
      <w:pPr>
        <w:spacing w:after="0"/>
        <w:rPr>
          <w:rFonts w:asciiTheme="minorHAnsi" w:hAnsiTheme="minorHAnsi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0B6023" w:rsidRPr="00202482" w:rsidTr="00202482">
        <w:tc>
          <w:tcPr>
            <w:tcW w:w="2376" w:type="dxa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 xml:space="preserve">Naziv predmeta: INTERPERSONALNA KOMUNIKACIJA 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Nivo: MA studij </w:t>
            </w:r>
          </w:p>
        </w:tc>
        <w:tc>
          <w:tcPr>
            <w:tcW w:w="2412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II</w:t>
            </w:r>
          </w:p>
        </w:tc>
        <w:tc>
          <w:tcPr>
            <w:tcW w:w="270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III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 Izborni</w:t>
            </w:r>
          </w:p>
        </w:tc>
        <w:tc>
          <w:tcPr>
            <w:tcW w:w="5112" w:type="dxa"/>
            <w:gridSpan w:val="3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0B6023" w:rsidRPr="008F7C2D" w:rsidRDefault="000B6023" w:rsidP="008F7C2D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Cilj predmeta Interpersonalna komunikacija je naučiti studente o osnovnim principima interpersonalne komunikacije te razumijevanju i analiziranju jedne interpersonalne interakcije.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Osnovni elementi i razine komunikacije</w:t>
            </w:r>
          </w:p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Filozofija komuniciranja</w:t>
            </w:r>
          </w:p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Značajke interpersonalne komunikcije (IK)</w:t>
            </w:r>
          </w:p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Razvoj interpersoanlen komunikcije</w:t>
            </w:r>
          </w:p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Kognitivne i bihevioralne vještine</w:t>
            </w:r>
          </w:p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Konverzacija.</w:t>
            </w:r>
          </w:p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Persuazija u IK</w:t>
            </w:r>
          </w:p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Anatomija obavijesti</w:t>
            </w:r>
          </w:p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Vrste odnosa</w:t>
            </w:r>
          </w:p>
          <w:p w:rsidR="000B6023" w:rsidRPr="008F7C2D" w:rsidRDefault="000B6023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Apeli.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 završetku nastave studenti će moći: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Poznavati osnovne pojmove iz interpersonalne komunikacije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Moći će analizirati i procijeniti interpersonalnu komunikacijsku kompetenciju kod drugih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Moći će pomoći drugima da podignu razinu svoje interpersonalne komunikacije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ORGANIZACIJE NASTAVE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Ex katedra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Diskusije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Prezentacije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Gosti predavači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Analiza slučajeva iz prakse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5. 20%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Test/Provjera znanja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Projekat i/ili tematska prezentacija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Analiza slučaja iz prakse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Aktivnosti na nastavi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2. 30%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Osnovna literatura:</w:t>
            </w:r>
          </w:p>
          <w:p w:rsidR="000B6023" w:rsidRPr="008F7C2D" w:rsidRDefault="000B6023" w:rsidP="00FB2F59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Kathleen Reardon: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Interpersonalna komunikacija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– gdje se misli susreću, Alineja, zagreb, 1998. </w:t>
            </w:r>
          </w:p>
          <w:p w:rsidR="000B6023" w:rsidRPr="008F7C2D" w:rsidRDefault="000B6023" w:rsidP="00FB2F59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Friedemann Schulz von Thun: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Kako međusobno razgovaramo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1, Erudita, Zagreb, 2001.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Dopunska literatura: </w:t>
            </w:r>
          </w:p>
          <w:p w:rsidR="000B6023" w:rsidRPr="008F7C2D" w:rsidRDefault="000B6023" w:rsidP="00FB2F59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Antonija Žižak-Vlasta Vizek Vidović-Marina Ajduković: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Interpersonalna komunikacija,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Sveučilište u Zagrebu, Edukacijsko-rehabilitacijski fakultet, Zagreb, 2012.</w:t>
            </w:r>
          </w:p>
        </w:tc>
      </w:tr>
    </w:tbl>
    <w:p w:rsidR="000B6023" w:rsidRPr="008F7C2D" w:rsidRDefault="000B6023" w:rsidP="008F7C2D">
      <w:pPr>
        <w:spacing w:after="0"/>
        <w:rPr>
          <w:rFonts w:asciiTheme="minorHAnsi" w:hAnsiTheme="minorHAnsi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0B6023" w:rsidRPr="00202482" w:rsidTr="00202482">
        <w:tc>
          <w:tcPr>
            <w:tcW w:w="2376" w:type="dxa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ODNOSI S JAVNOŠĆU U NEPROFITNIM ORGANIZACIJAMA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Nivo: MA studij</w:t>
            </w:r>
          </w:p>
        </w:tc>
        <w:tc>
          <w:tcPr>
            <w:tcW w:w="2412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II</w:t>
            </w:r>
          </w:p>
        </w:tc>
        <w:tc>
          <w:tcPr>
            <w:tcW w:w="270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III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 Izborni</w:t>
            </w:r>
          </w:p>
        </w:tc>
        <w:tc>
          <w:tcPr>
            <w:tcW w:w="5112" w:type="dxa"/>
            <w:gridSpan w:val="3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0B6023" w:rsidRPr="008F7C2D" w:rsidRDefault="000B6023" w:rsidP="008F7C2D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 xml:space="preserve">Cilj predmeta Odnosi s javnošću u neprofitnim organizacijama je da uvede studente u osnovne faze procesa upravljanja odnosima s javnošću u neprofitnim organizacijama, da im objasni značaj odnosa s javnošću u neprofitnim organizacijama, da im pruži saznanja o glavnim komunikacijskim sredstvima i medijima koje neprofitne organizacije mogu koristiti za komuniciranje sa svojim ciljnim javnostima. 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FB2F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 xml:space="preserve">Definiranje i karakteristike neprofitnih organizacija 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Uloga odnosa s javnošću u neprofitnim organizacijama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Specifičnosti primjene odnosa s javnošću u neprofitnim organizacijama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Odnosi s javnošću u obrazovnim institucijama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Odnosi s javnošću u zdravstvu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Odnosi s javnošću u vjerskim i volonterskim organizacijama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 završetku nastave studenti će moći: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Identificirati i razumijeti ključne uloge i značaj odnosa s javnošću u neprofitnim organizacijama,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Objasniti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osnovne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karakteristike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odnosa s javnošću u neprofitnim organizacijama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Opisati, analizirati i evaluirati primjenu odnosa s javnošću u različitim vrstama neprofitnih organizacija.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Samostalno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pripremiti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plan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kampanje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odnosas javnošću u neprofitnim organizacijama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ORGANIZIRANJA NASTAVE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Ex katedra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Diskusije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Prezentacije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Gosti predavači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Analiza slučajeva iz prakse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5. 20%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Test/Provjera znanja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Projekat i/ili tematska prezentacija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Analiza slučaja iz prakse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Aktivnosti na nastavi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2. 30%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0B6023" w:rsidRPr="0075163C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75163C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Osnovna literatura:</w:t>
            </w:r>
          </w:p>
          <w:p w:rsidR="0075163C" w:rsidRPr="0075163C" w:rsidRDefault="000B6023" w:rsidP="00FB2F5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5163C">
              <w:rPr>
                <w:rFonts w:asciiTheme="minorHAnsi" w:hAnsiTheme="minorHAnsi"/>
                <w:sz w:val="20"/>
                <w:szCs w:val="20"/>
              </w:rPr>
              <w:t xml:space="preserve">Cutlip, S.M., Center, A.H., Broom, G.M., </w:t>
            </w:r>
            <w:r w:rsidRPr="0075163C">
              <w:rPr>
                <w:rFonts w:asciiTheme="minorHAnsi" w:hAnsiTheme="minorHAnsi"/>
                <w:i/>
                <w:iCs/>
                <w:sz w:val="20"/>
                <w:szCs w:val="20"/>
              </w:rPr>
              <w:t>Učinkoviti odnosi s javnošću</w:t>
            </w:r>
            <w:r w:rsidRPr="0075163C">
              <w:rPr>
                <w:rFonts w:asciiTheme="minorHAnsi" w:hAnsiTheme="minorHAnsi"/>
                <w:sz w:val="20"/>
                <w:szCs w:val="20"/>
              </w:rPr>
              <w:t xml:space="preserve">, Deseto izdanje, Prijevod, Mate, Zagreb, 2010. </w:t>
            </w:r>
          </w:p>
          <w:p w:rsidR="0075163C" w:rsidRPr="0075163C" w:rsidRDefault="0075163C" w:rsidP="00FB2F5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5163C">
              <w:rPr>
                <w:rStyle w:val="Emphasis"/>
                <w:rFonts w:asciiTheme="minorHAnsi" w:hAnsiTheme="minorHAnsi" w:cs="Tahoma"/>
                <w:i w:val="0"/>
                <w:sz w:val="20"/>
                <w:szCs w:val="20"/>
              </w:rPr>
              <w:t>Hajoš, B., Skoko, B.,</w:t>
            </w:r>
            <w:r w:rsidRPr="0075163C">
              <w:rPr>
                <w:rStyle w:val="Emphasis"/>
                <w:rFonts w:asciiTheme="minorHAnsi" w:hAnsiTheme="minorHAnsi" w:cs="Tahoma"/>
                <w:sz w:val="20"/>
                <w:szCs w:val="20"/>
              </w:rPr>
              <w:t xml:space="preserve"> Odnosi s javnošću za organizacije civilnoga društva, </w:t>
            </w:r>
            <w:r w:rsidRPr="0075163C">
              <w:rPr>
                <w:rFonts w:asciiTheme="minorHAnsi" w:hAnsiTheme="minorHAnsi" w:cs="Tahoma"/>
                <w:sz w:val="20"/>
                <w:szCs w:val="20"/>
              </w:rPr>
              <w:t xml:space="preserve"> HUOJ, Zagreb, 2009.</w:t>
            </w:r>
          </w:p>
          <w:p w:rsidR="000B6023" w:rsidRPr="0075163C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0B6023" w:rsidRPr="0075163C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75163C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Dopunska literatura: </w:t>
            </w:r>
          </w:p>
          <w:p w:rsidR="000B6023" w:rsidRPr="0075163C" w:rsidRDefault="000B6023" w:rsidP="00FB2F5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163C">
              <w:rPr>
                <w:rFonts w:asciiTheme="minorHAnsi" w:hAnsiTheme="minorHAnsi"/>
                <w:sz w:val="20"/>
                <w:szCs w:val="20"/>
              </w:rPr>
              <w:t xml:space="preserve">Tench, R., Yeomans, L., </w:t>
            </w:r>
            <w:r w:rsidRPr="0075163C">
              <w:rPr>
                <w:rFonts w:asciiTheme="minorHAnsi" w:hAnsiTheme="minorHAnsi"/>
                <w:i/>
                <w:sz w:val="20"/>
                <w:szCs w:val="20"/>
              </w:rPr>
              <w:t>Otkrivanje odnosa s javnošću,</w:t>
            </w:r>
            <w:r w:rsidRPr="0075163C">
              <w:rPr>
                <w:rFonts w:asciiTheme="minorHAnsi" w:hAnsiTheme="minorHAnsi"/>
                <w:sz w:val="20"/>
                <w:szCs w:val="20"/>
              </w:rPr>
              <w:t xml:space="preserve"> Drugo izdanje, Prijevod, Hrvatska udruga za odnose s javnošću, 2009.</w:t>
            </w:r>
          </w:p>
          <w:p w:rsidR="000B6023" w:rsidRPr="0075163C" w:rsidRDefault="000B6023" w:rsidP="00FB2F5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5163C">
              <w:rPr>
                <w:rFonts w:asciiTheme="minorHAnsi" w:hAnsiTheme="minorHAnsi"/>
                <w:sz w:val="20"/>
                <w:szCs w:val="20"/>
              </w:rPr>
              <w:t xml:space="preserve">Vilkoks, D., Kameron, G.T., Olt, F.H., Ejdži, V.K., </w:t>
            </w:r>
            <w:r w:rsidRPr="0075163C">
              <w:rPr>
                <w:rFonts w:asciiTheme="minorHAnsi" w:hAnsiTheme="minorHAnsi"/>
                <w:i/>
                <w:sz w:val="20"/>
                <w:szCs w:val="20"/>
              </w:rPr>
              <w:t>Odnosi s javnošću: Strategije i taktike</w:t>
            </w:r>
            <w:r w:rsidRPr="0075163C">
              <w:rPr>
                <w:rFonts w:asciiTheme="minorHAnsi" w:hAnsiTheme="minorHAnsi"/>
                <w:sz w:val="20"/>
                <w:szCs w:val="20"/>
              </w:rPr>
              <w:t>, Sedmo izdanje, Prevod, Ekonomski Fakultet u Beogradu, Beograd, 2006</w:t>
            </w:r>
          </w:p>
          <w:p w:rsidR="000B6023" w:rsidRPr="0075163C" w:rsidRDefault="000B6023" w:rsidP="008F7C2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B6023" w:rsidRPr="008F7C2D" w:rsidRDefault="000B6023" w:rsidP="008F7C2D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0B6023" w:rsidRPr="008F7C2D" w:rsidRDefault="000B6023" w:rsidP="008F7C2D">
      <w:pPr>
        <w:spacing w:after="0"/>
        <w:rPr>
          <w:rFonts w:asciiTheme="minorHAnsi" w:hAnsiTheme="minorHAnsi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21507F" w:rsidRPr="008F7C2D" w:rsidRDefault="0021507F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0B6023" w:rsidRPr="00202482" w:rsidTr="00202482">
        <w:tc>
          <w:tcPr>
            <w:tcW w:w="2376" w:type="dxa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PRAVNI ASPEKTI ODNOSA S JAVNOŠĆU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Nivo: MA studij</w:t>
            </w:r>
          </w:p>
        </w:tc>
        <w:tc>
          <w:tcPr>
            <w:tcW w:w="2412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II</w:t>
            </w:r>
          </w:p>
        </w:tc>
        <w:tc>
          <w:tcPr>
            <w:tcW w:w="270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III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 Izborni</w:t>
            </w:r>
          </w:p>
        </w:tc>
        <w:tc>
          <w:tcPr>
            <w:tcW w:w="5112" w:type="dxa"/>
            <w:gridSpan w:val="3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0B6023" w:rsidRPr="008F7C2D" w:rsidRDefault="000B6023" w:rsidP="008F7C2D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Ciljevi kolegija su upoznavanje studenata s pravnim normama koje se odnose na profesiju odnosa s javnošću: pravom na pristup informacijama; pravom medija; kartelnim pravom; zaštitom privatnosti, ugleda i časti; autorskim pravom; zaštitom tržišnog natjecanja.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FB2F59">
            <w:pPr>
              <w:pStyle w:val="NoSpacing"/>
              <w:numPr>
                <w:ilvl w:val="0"/>
                <w:numId w:val="51"/>
              </w:numPr>
              <w:ind w:left="0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Pravni standardi u odnosima s javnošću- osnovni pojmovi;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51"/>
              </w:numPr>
              <w:ind w:left="0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Međunarodni propisi kojima se uređuje područje odnosa s javnošću; Medijska prava i slobode kroz povijest;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51"/>
              </w:numPr>
              <w:ind w:left="0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Pozitivno pravni akti vezani za odnose s javnošću (BiH i međunarodni);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51"/>
              </w:numPr>
              <w:ind w:left="0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Primjena zakona o tržišnom natjecanju u odnosima s javnošću;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51"/>
              </w:numPr>
              <w:ind w:left="0"/>
              <w:rPr>
                <w:rFonts w:asciiTheme="minorHAnsi" w:hAnsiTheme="minorHAnsi"/>
                <w:lang w:val="it-IT"/>
              </w:rPr>
            </w:pPr>
            <w:r w:rsidRPr="008F7C2D">
              <w:rPr>
                <w:rFonts w:asciiTheme="minorHAnsi" w:hAnsiTheme="minorHAnsi"/>
                <w:lang w:val="it-IT"/>
              </w:rPr>
              <w:t>Pravo na pristup informacijama;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51"/>
              </w:numPr>
              <w:ind w:left="0"/>
              <w:rPr>
                <w:rFonts w:asciiTheme="minorHAnsi" w:hAnsiTheme="minorHAnsi"/>
                <w:lang w:val="it-IT"/>
              </w:rPr>
            </w:pPr>
            <w:r w:rsidRPr="008F7C2D">
              <w:rPr>
                <w:rFonts w:asciiTheme="minorHAnsi" w:hAnsiTheme="minorHAnsi"/>
                <w:lang w:val="it-IT"/>
              </w:rPr>
              <w:t>Pravo na zaštitu ugleda i časti;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51"/>
              </w:numPr>
              <w:ind w:left="0"/>
              <w:rPr>
                <w:rFonts w:asciiTheme="minorHAnsi" w:hAnsiTheme="minorHAnsi"/>
                <w:lang w:val="it-IT"/>
              </w:rPr>
            </w:pPr>
            <w:r w:rsidRPr="008F7C2D">
              <w:rPr>
                <w:rFonts w:asciiTheme="minorHAnsi" w:hAnsiTheme="minorHAnsi"/>
                <w:lang w:val="it-IT"/>
              </w:rPr>
              <w:t>Pravo na privatnost;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51"/>
              </w:numPr>
              <w:ind w:left="0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Tajnost podataka;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51"/>
              </w:numPr>
              <w:ind w:left="0"/>
              <w:rPr>
                <w:rFonts w:asciiTheme="minorHAnsi" w:hAnsiTheme="minorHAnsi"/>
                <w:lang w:val="it-IT"/>
              </w:rPr>
            </w:pPr>
            <w:r w:rsidRPr="008F7C2D">
              <w:rPr>
                <w:rFonts w:asciiTheme="minorHAnsi" w:hAnsiTheme="minorHAnsi"/>
              </w:rPr>
              <w:t>Pravni propisi o oglašavanju;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51"/>
              </w:numPr>
              <w:ind w:left="0"/>
              <w:rPr>
                <w:rFonts w:asciiTheme="minorHAnsi" w:hAnsiTheme="minorHAnsi"/>
                <w:lang w:val="it-IT"/>
              </w:rPr>
            </w:pPr>
            <w:r w:rsidRPr="008F7C2D">
              <w:rPr>
                <w:rFonts w:asciiTheme="minorHAnsi" w:hAnsiTheme="minorHAnsi"/>
                <w:lang w:val="it-IT"/>
              </w:rPr>
              <w:t>Dopušteni oblici državne kontrole javnog komuniciranja;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51"/>
              </w:numPr>
              <w:ind w:left="0"/>
              <w:rPr>
                <w:rFonts w:asciiTheme="minorHAnsi" w:hAnsiTheme="minorHAnsi"/>
                <w:lang w:val="it-IT"/>
              </w:rPr>
            </w:pPr>
            <w:r w:rsidRPr="008F7C2D">
              <w:rPr>
                <w:rFonts w:asciiTheme="minorHAnsi" w:hAnsiTheme="minorHAnsi"/>
                <w:lang w:val="it-IT"/>
              </w:rPr>
              <w:t>Autorsko i srodna prava u odnosima s javnošću;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51"/>
              </w:numPr>
              <w:ind w:left="0"/>
              <w:rPr>
                <w:rFonts w:asciiTheme="minorHAnsi" w:hAnsiTheme="minorHAnsi"/>
                <w:lang w:val="it-IT"/>
              </w:rPr>
            </w:pPr>
            <w:r w:rsidRPr="008F7C2D">
              <w:rPr>
                <w:rFonts w:asciiTheme="minorHAnsi" w:hAnsiTheme="minorHAnsi"/>
                <w:lang w:val="it-IT"/>
              </w:rPr>
              <w:t>Mediji u izbornoj kampanji;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  <w:bCs/>
                <w:iCs/>
              </w:rPr>
            </w:pPr>
            <w:r w:rsidRPr="008F7C2D">
              <w:rPr>
                <w:rFonts w:asciiTheme="minorHAnsi" w:hAnsiTheme="minorHAnsi"/>
              </w:rPr>
              <w:t>Poznavanje pravnih normi u djelatnosti odnosa s javnošću; Poznavanje međunarodnih pravnih normi vezanih za odnose s javnošću; Poznavanje bosanskohercegovačkih  propisa s područja odnosa s javnošću;   Poznavanje autorskog prava; Poznavanje akata koji omogućuju pravo na pristup informacijama.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  <w:b/>
                <w:bCs/>
              </w:rPr>
            </w:pPr>
            <w:r w:rsidRPr="008F7C2D">
              <w:rPr>
                <w:rFonts w:asciiTheme="minorHAnsi" w:hAnsiTheme="minorHAnsi"/>
                <w:b/>
                <w:bCs/>
              </w:rPr>
              <w:t>2. NAČIN ORGANIZIRANJA NASTAVE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  <w:b/>
                <w:bCs/>
                <w:i/>
                <w:iCs/>
              </w:rPr>
              <w:t>Opis aktivnosti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1. Ex katedra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2. Diskusije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3. Prezentacije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4. Analiza slučajeva iz prakse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1. 40%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2. 20%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3. 20%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4. 20%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  <w:b/>
                <w:bCs/>
                <w:i/>
                <w:iCs/>
              </w:rPr>
              <w:t>Učešće u ocjeni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1. Test/Provjera znanja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2. Projekat i/ili tematska prezentacija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3. Analiza slučaja iz prakse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4. Aktivnosti na nastavi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1. 40%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2. 30%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3. 20%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4. 10%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  <w:b/>
              </w:rPr>
            </w:pPr>
            <w:r w:rsidRPr="008F7C2D">
              <w:rPr>
                <w:rFonts w:asciiTheme="minorHAnsi" w:hAnsiTheme="minorHAnsi"/>
                <w:b/>
              </w:rPr>
              <w:t>Osnovna literatura: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49"/>
              </w:numPr>
              <w:ind w:left="0"/>
              <w:rPr>
                <w:rFonts w:asciiTheme="minorHAnsi" w:hAnsiTheme="minorHAnsi"/>
                <w:lang w:val="it-IT"/>
              </w:rPr>
            </w:pPr>
            <w:r w:rsidRPr="008F7C2D">
              <w:rPr>
                <w:rFonts w:asciiTheme="minorHAnsi" w:hAnsiTheme="minorHAnsi"/>
                <w:lang w:val="it-IT"/>
              </w:rPr>
              <w:t>Tomić, Z., i dr., Javno komuniciranje – pravo i etika, Sveučilište u Mostaru, Mostar, 2007.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49"/>
              </w:numPr>
              <w:ind w:left="0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  <w:lang w:eastAsia="hr-HR"/>
              </w:rPr>
              <w:t xml:space="preserve">Nadaždin Defterdarević, M., Pravo medija – nužnost ograničene slobode, </w:t>
            </w:r>
            <w:r w:rsidRPr="008F7C2D">
              <w:rPr>
                <w:rFonts w:asciiTheme="minorHAnsi" w:hAnsiTheme="minorHAnsi"/>
              </w:rPr>
              <w:t>Slovo, Mostar, 2006.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49"/>
              </w:numPr>
              <w:ind w:left="0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Musa, I.;  Pravni aspekt odnosa s javnošću (zakonsko uređenje u Bosni i Hercegovini), u: Medijski dijalozi, vol.6., Herceg Novi, 2010., str. 361.-371.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49"/>
              </w:numPr>
              <w:ind w:left="0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Kazazić, V., Musa, I., Medijsko zakonodavstvo u Bosni i Hercegovini i Hrvatskoj; u: Kultura komuniciranja, Filozofski fakultet Sveučilišta u Mostaru, Mostar, 2011., str. 114. – 135.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  <w:b/>
              </w:rPr>
            </w:pPr>
            <w:r w:rsidRPr="008F7C2D">
              <w:rPr>
                <w:rFonts w:asciiTheme="minorHAnsi" w:hAnsiTheme="minorHAnsi"/>
                <w:b/>
              </w:rPr>
              <w:t>Dodatna literatura: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50"/>
              </w:numPr>
              <w:ind w:left="0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Fink, U., Cole, M.D., Keber,T.O., Europ</w:t>
            </w:r>
            <w:r w:rsidRPr="008F7C2D">
              <w:rPr>
                <w:rFonts w:asciiTheme="minorHAnsi" w:hAnsiTheme="minorHAnsi"/>
                <w:lang w:val="de-DE"/>
              </w:rPr>
              <w:t>ä</w:t>
            </w:r>
            <w:r w:rsidRPr="008F7C2D">
              <w:rPr>
                <w:rFonts w:asciiTheme="minorHAnsi" w:hAnsiTheme="minorHAnsi"/>
              </w:rPr>
              <w:t>isches und Internationales Medienrecht, C.F.Müller Verlag, Heidelberg, 2008.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50"/>
              </w:numPr>
              <w:ind w:left="0"/>
              <w:rPr>
                <w:rFonts w:asciiTheme="minorHAnsi" w:hAnsiTheme="minorHAnsi"/>
                <w:lang w:val="it-IT"/>
              </w:rPr>
            </w:pPr>
            <w:r w:rsidRPr="008F7C2D">
              <w:rPr>
                <w:rFonts w:asciiTheme="minorHAnsi" w:hAnsiTheme="minorHAnsi"/>
                <w:lang w:val="it-IT"/>
              </w:rPr>
              <w:t>Sali, S. i Terzić, Z.: Međunarodni dokumenti o ljudskim pravima-instrumenti Ustava Federacije Bosne i Hercegovine, Pravni centar-Fond Otvoreno društvo, Sarajevo, 1996.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50"/>
              </w:numPr>
              <w:ind w:left="0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Pember D.R., i Calvert, C., Mass Media Law, McGraw-Hill Higher Education, New York, 2008.</w:t>
            </w:r>
          </w:p>
          <w:p w:rsidR="000B6023" w:rsidRPr="008F7C2D" w:rsidRDefault="000B6023" w:rsidP="00FB2F59">
            <w:pPr>
              <w:pStyle w:val="NoSpacing"/>
              <w:numPr>
                <w:ilvl w:val="0"/>
                <w:numId w:val="50"/>
              </w:numPr>
              <w:ind w:left="0"/>
              <w:rPr>
                <w:rFonts w:asciiTheme="minorHAnsi" w:hAnsiTheme="minorHAnsi"/>
              </w:rPr>
            </w:pPr>
            <w:r w:rsidRPr="008F7C2D">
              <w:rPr>
                <w:rFonts w:asciiTheme="minorHAnsi" w:hAnsiTheme="minorHAnsi"/>
              </w:rPr>
              <w:t>Ljudska prava, zakoni i mediji,Veleposlanstvo SAD u BiH i Institucija ombudsmena Federacije BiH, Sarajevo 2001.</w:t>
            </w:r>
          </w:p>
          <w:p w:rsidR="000B6023" w:rsidRPr="008F7C2D" w:rsidRDefault="000B6023" w:rsidP="008F7C2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B6023" w:rsidRPr="00202482" w:rsidTr="00202482">
        <w:tc>
          <w:tcPr>
            <w:tcW w:w="2376" w:type="dxa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0B6023" w:rsidRPr="00202482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UPRAVLJANJE ODNOSIMA SA KLIJENTIMA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Nivo: MA studij</w:t>
            </w:r>
          </w:p>
        </w:tc>
        <w:tc>
          <w:tcPr>
            <w:tcW w:w="2412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II</w:t>
            </w:r>
          </w:p>
        </w:tc>
        <w:tc>
          <w:tcPr>
            <w:tcW w:w="270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III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0B6023" w:rsidRPr="008F7C2D" w:rsidTr="007510BC"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 Izborni</w:t>
            </w:r>
          </w:p>
        </w:tc>
        <w:tc>
          <w:tcPr>
            <w:tcW w:w="5112" w:type="dxa"/>
            <w:gridSpan w:val="3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0B6023" w:rsidRPr="008F7C2D" w:rsidRDefault="000B6023" w:rsidP="008F7C2D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Cilj predmeta Upravljanje odnosima sa klijentima je da uvede studente u osnovne faze procesa izgradnje i održavanja dobrih odnosa s klijetnima, da im objasni značaj dugoročnih odnosa s klijentima u marketingu i biznisu, da im pruži saznanja o glavnim alatima koje kompanije mogu koristiti za izgradnju odnosa s klijetnima. Poseban naglasak se daje na razumijevanje i izgradnju ključnih faktora uspjeha u procesu upravljanja odnosima sa klijentima te potrebe integriranja marketing napora – strategije koordiniranja i kombiniranja marketinških napora kako bi se postigao maksimalan utjecaj na klijente i osigurala njihova lojalnost.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0B6023" w:rsidRPr="008F7C2D" w:rsidRDefault="000B6023" w:rsidP="00FB2F59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ind w:left="0"/>
              <w:rPr>
                <w:rStyle w:val="Strong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F7C2D">
              <w:rPr>
                <w:rStyle w:val="Strong"/>
                <w:rFonts w:asciiTheme="minorHAnsi" w:hAnsiTheme="minorHAnsi"/>
                <w:sz w:val="20"/>
                <w:szCs w:val="20"/>
              </w:rPr>
              <w:t>Teorijske osnove i okviri dugoročnih marketinških odnosa</w:t>
            </w:r>
          </w:p>
          <w:p w:rsidR="000B6023" w:rsidRPr="008F7C2D" w:rsidRDefault="000B6023" w:rsidP="00FB2F59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Lojalnost kao polazna osnova za uspostavljanje veza sa kupcima</w:t>
            </w:r>
          </w:p>
          <w:p w:rsidR="000B6023" w:rsidRPr="008F7C2D" w:rsidRDefault="000B6023" w:rsidP="00FB2F59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Merenje zadovoljstva kupaca</w:t>
            </w:r>
          </w:p>
          <w:p w:rsidR="000B6023" w:rsidRPr="008F7C2D" w:rsidRDefault="000B6023" w:rsidP="00FB2F59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Dugoročna vrednost kupaca</w:t>
            </w:r>
          </w:p>
          <w:p w:rsidR="000B6023" w:rsidRPr="008F7C2D" w:rsidRDefault="000B6023" w:rsidP="00FB2F59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Strateški pristup razvijanju dugoročnih odnosa sa kupcima</w:t>
            </w:r>
          </w:p>
          <w:p w:rsidR="000B6023" w:rsidRPr="008F7C2D" w:rsidRDefault="000B6023" w:rsidP="00FB2F59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Pretpostavke razvoja koncepta dugoročnih odnosa sa kupcima</w:t>
            </w:r>
          </w:p>
          <w:p w:rsidR="000B6023" w:rsidRPr="008F7C2D" w:rsidRDefault="000B6023" w:rsidP="00FB2F59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Implementacija koncepta razvoja dugoročnih odnosa sa finalnim potrošačima</w:t>
            </w:r>
          </w:p>
          <w:p w:rsidR="000B6023" w:rsidRPr="008F7C2D" w:rsidRDefault="000B6023" w:rsidP="00FB2F59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Style w:val="Strong"/>
                <w:rFonts w:asciiTheme="minorHAnsi" w:hAnsiTheme="minorHAnsi"/>
                <w:sz w:val="20"/>
                <w:szCs w:val="20"/>
              </w:rPr>
              <w:t>Menadžment ključnih kupaca</w:t>
            </w:r>
          </w:p>
          <w:p w:rsidR="000B6023" w:rsidRPr="008F7C2D" w:rsidRDefault="000B6023" w:rsidP="00FB2F59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Style w:val="Strong"/>
                <w:rFonts w:asciiTheme="minorHAnsi" w:hAnsiTheme="minorHAnsi"/>
                <w:sz w:val="20"/>
                <w:szCs w:val="20"/>
              </w:rPr>
              <w:t>Tehnologija u funkciji razvoja menadžmenta odnosa sa kupcima (CRM)</w:t>
            </w:r>
          </w:p>
          <w:p w:rsidR="000B6023" w:rsidRPr="008F7C2D" w:rsidRDefault="000B6023" w:rsidP="00FB2F59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Style w:val="Strong"/>
                <w:rFonts w:asciiTheme="minorHAnsi" w:hAnsiTheme="minorHAnsi"/>
                <w:sz w:val="20"/>
                <w:szCs w:val="20"/>
              </w:rPr>
              <w:t>Menadžment odnosa sa kupcima (CRM) u savremenoj marketinškoj praksi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 završetku nastave studenti će moći: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Identificirati i razumijeti ključne uloge i značaj odnosa sa klijentima,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Objasniti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osnovne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karakteristike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procesa upravljanja sa klijentima,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Opisati, analizirati i evaluirati različite komponente uspješnog upravljanja odnosima s klijetnima,</w:t>
            </w:r>
          </w:p>
          <w:p w:rsidR="000B6023" w:rsidRPr="008F7C2D" w:rsidRDefault="000B6023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Samostalno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pripremiti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plan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marketinga i plan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odnosa s klijentima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  <w:p w:rsidR="000B6023" w:rsidRPr="008F7C2D" w:rsidRDefault="000B6023" w:rsidP="008F7C2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ORGANIZIRANJA NASTAVE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Ex katedra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Diskusije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Prezentacije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Gosti predavači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Analiza slučajeva iz prakse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5. 20%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0B6023" w:rsidRPr="008F7C2D" w:rsidRDefault="000B6023" w:rsidP="008F7C2D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Test/Provjera znanja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Projekat i/ili tematska prezentacija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Analiza slučaja iz prakse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Aktivnosti na nastavi</w:t>
            </w:r>
          </w:p>
        </w:tc>
        <w:tc>
          <w:tcPr>
            <w:tcW w:w="3870" w:type="dxa"/>
            <w:gridSpan w:val="2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2. 30%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</w:tc>
      </w:tr>
      <w:tr w:rsidR="000B6023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Osnovna literatura: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Kotler,P., Keller, K.L., Martinović,M., „Upravljanje marketingom“, prijevod, 14. Izdanje, Mate, Zagreb, 2014.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Lovreta, S., Berman, B., Petković, G., Veljković, S., Crnković, J., Bogetić, Z., „Menadžment odnosa sa kupcima“, Ekonomski fakultet u Beogradu, Data Status, Beograd, 2010.  </w:t>
            </w:r>
          </w:p>
          <w:p w:rsidR="000B6023" w:rsidRPr="008F7C2D" w:rsidRDefault="000B6023" w:rsidP="008F7C2D">
            <w:pPr>
              <w:pStyle w:val="ListParagraph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B6023" w:rsidRPr="008F7C2D" w:rsidRDefault="000B6023" w:rsidP="008F7C2D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Dopunska literatura: 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Muller, J.; Srića, V.,„Upravljanje odnosima s klijentima: primjenom CRM poslovne strategije do povećanja konkurentnosti“, Delfin – razvoj menadžmenta, Zagreb, 2005.</w:t>
            </w:r>
          </w:p>
          <w:p w:rsidR="000B6023" w:rsidRPr="008F7C2D" w:rsidRDefault="000B6023" w:rsidP="00FB2F59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Vranešević, T., „Upravljanje zadovoljstvom klijenata“, Golden marketing, Zagreb, 2002.</w:t>
            </w:r>
          </w:p>
        </w:tc>
      </w:tr>
    </w:tbl>
    <w:p w:rsidR="000B6023" w:rsidRPr="008F7C2D" w:rsidRDefault="000B6023" w:rsidP="008F7C2D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8F2AC9" w:rsidRDefault="008F2AC9" w:rsidP="008F2AC9">
      <w:pPr>
        <w:spacing w:after="0" w:line="240" w:lineRule="auto"/>
        <w:rPr>
          <w:rFonts w:ascii="Calibri" w:hAnsi="Calibri"/>
          <w:b/>
          <w:bCs/>
          <w:u w:val="single"/>
          <w:lang w:val="bs-Latn-BA" w:eastAsia="en-US"/>
        </w:rPr>
      </w:pPr>
      <w:r>
        <w:rPr>
          <w:b/>
          <w:bCs/>
          <w:u w:val="single"/>
          <w:lang w:val="bs-Latn-BA" w:eastAsia="en-US"/>
        </w:rPr>
        <w:br w:type="page"/>
      </w:r>
    </w:p>
    <w:p w:rsidR="00202482" w:rsidRPr="00734613" w:rsidRDefault="00202482" w:rsidP="00202482">
      <w:pPr>
        <w:spacing w:after="0" w:line="240" w:lineRule="auto"/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</w:pPr>
      <w:r w:rsidRPr="00734613"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  <w:lastRenderedPageBreak/>
        <w:t>3.</w:t>
      </w:r>
      <w:r w:rsidR="00734613" w:rsidRPr="00734613"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  <w:t>3</w:t>
      </w:r>
      <w:r w:rsidRPr="00734613"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  <w:t>. Struktura studijskog programa „Upravljanje korporativnom komunikacijom i odnosima s javnošću“ „+1“</w:t>
      </w:r>
    </w:p>
    <w:p w:rsidR="00202482" w:rsidRPr="002B1235" w:rsidRDefault="00202482" w:rsidP="00202482">
      <w:pPr>
        <w:spacing w:after="0" w:line="240" w:lineRule="auto"/>
        <w:rPr>
          <w:rFonts w:ascii="Calibri" w:hAnsi="Calibri"/>
          <w:b/>
          <w:bCs/>
          <w:u w:val="single"/>
          <w:lang w:val="bs-Latn-BA" w:eastAsia="en-US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4"/>
        <w:gridCol w:w="850"/>
        <w:gridCol w:w="851"/>
        <w:gridCol w:w="1134"/>
        <w:gridCol w:w="1134"/>
      </w:tblGrid>
      <w:tr w:rsidR="00202482" w:rsidRPr="00590C53" w:rsidTr="007510BC">
        <w:tc>
          <w:tcPr>
            <w:tcW w:w="851" w:type="dxa"/>
            <w:shd w:val="clear" w:color="auto" w:fill="17365D" w:themeFill="text2" w:themeFillShade="BF"/>
          </w:tcPr>
          <w:p w:rsidR="00202482" w:rsidRPr="00590C53" w:rsidRDefault="00202482" w:rsidP="007510BC">
            <w:pPr>
              <w:pStyle w:val="Default"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  <w:t>Redni broj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202482" w:rsidRPr="00590C53" w:rsidRDefault="00202482" w:rsidP="007510BC">
            <w:pPr>
              <w:pStyle w:val="Default"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  <w:t>ECTS Code</w:t>
            </w:r>
          </w:p>
        </w:tc>
        <w:tc>
          <w:tcPr>
            <w:tcW w:w="3544" w:type="dxa"/>
            <w:shd w:val="clear" w:color="auto" w:fill="17365D" w:themeFill="text2" w:themeFillShade="BF"/>
          </w:tcPr>
          <w:p w:rsidR="00202482" w:rsidRPr="00590C53" w:rsidRDefault="00202482" w:rsidP="007510BC">
            <w:pPr>
              <w:pStyle w:val="Default"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  <w:t>Predmet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:rsidR="00202482" w:rsidRPr="00590C53" w:rsidRDefault="00202482" w:rsidP="007510BC">
            <w:pPr>
              <w:pStyle w:val="Default"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  <w:t>ECTS</w:t>
            </w:r>
          </w:p>
        </w:tc>
        <w:tc>
          <w:tcPr>
            <w:tcW w:w="851" w:type="dxa"/>
            <w:shd w:val="clear" w:color="auto" w:fill="17365D" w:themeFill="text2" w:themeFillShade="BF"/>
          </w:tcPr>
          <w:p w:rsidR="00202482" w:rsidRPr="00590C53" w:rsidRDefault="00202482" w:rsidP="007510BC">
            <w:pPr>
              <w:pStyle w:val="Default"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  <w:t>Fond sati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202482" w:rsidRPr="00590C53" w:rsidRDefault="00202482" w:rsidP="007510BC">
            <w:pPr>
              <w:pStyle w:val="Default"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  <w:t>Status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202482" w:rsidRPr="00590C53" w:rsidRDefault="00202482" w:rsidP="007510BC">
            <w:pPr>
              <w:pStyle w:val="Default"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</w:rPr>
              <w:t>Semestar</w:t>
            </w:r>
          </w:p>
        </w:tc>
      </w:tr>
      <w:tr w:rsidR="00202482" w:rsidRPr="002B1235" w:rsidTr="007510BC">
        <w:tc>
          <w:tcPr>
            <w:tcW w:w="851" w:type="dxa"/>
          </w:tcPr>
          <w:p w:rsidR="00202482" w:rsidRPr="002B1235" w:rsidRDefault="00202482" w:rsidP="00202482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202482" w:rsidRPr="00590C53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02482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Uvod u odnose s javnošću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</w:t>
            </w:r>
          </w:p>
        </w:tc>
      </w:tr>
      <w:tr w:rsidR="00202482" w:rsidRPr="002B1235" w:rsidTr="007510BC">
        <w:tc>
          <w:tcPr>
            <w:tcW w:w="851" w:type="dxa"/>
          </w:tcPr>
          <w:p w:rsidR="00202482" w:rsidRPr="002B1235" w:rsidRDefault="00202482" w:rsidP="00202482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202482" w:rsidRPr="00590C53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02482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Upravljanje odnosima s javnošću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</w:t>
            </w:r>
          </w:p>
        </w:tc>
      </w:tr>
      <w:tr w:rsidR="00202482" w:rsidRPr="002B1235" w:rsidTr="007510BC">
        <w:tc>
          <w:tcPr>
            <w:tcW w:w="851" w:type="dxa"/>
          </w:tcPr>
          <w:p w:rsidR="00202482" w:rsidRPr="002B1235" w:rsidRDefault="00202482" w:rsidP="00202482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202482" w:rsidRPr="00590C53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02482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Tehnike odnosa s javnošću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</w:t>
            </w:r>
          </w:p>
        </w:tc>
      </w:tr>
      <w:tr w:rsidR="00202482" w:rsidRPr="002B1235" w:rsidTr="007510BC">
        <w:tc>
          <w:tcPr>
            <w:tcW w:w="851" w:type="dxa"/>
          </w:tcPr>
          <w:p w:rsidR="00202482" w:rsidRPr="002B1235" w:rsidRDefault="00202482" w:rsidP="00202482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202482" w:rsidRPr="00590C53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02482" w:rsidRPr="00590C53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Korporativno komuniciranje i upravljanje korporativnom reputacijom</w:t>
            </w:r>
          </w:p>
        </w:tc>
        <w:tc>
          <w:tcPr>
            <w:tcW w:w="850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</w:t>
            </w:r>
          </w:p>
        </w:tc>
      </w:tr>
      <w:tr w:rsidR="00202482" w:rsidRPr="002B1235" w:rsidTr="007510BC">
        <w:tc>
          <w:tcPr>
            <w:tcW w:w="851" w:type="dxa"/>
          </w:tcPr>
          <w:p w:rsidR="00202482" w:rsidRPr="002B1235" w:rsidRDefault="00202482" w:rsidP="00202482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202482" w:rsidRPr="00590C53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02482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Interna komunikacija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</w:t>
            </w:r>
          </w:p>
        </w:tc>
      </w:tr>
      <w:tr w:rsidR="00202482" w:rsidRPr="002B1235" w:rsidTr="007510BC">
        <w:tc>
          <w:tcPr>
            <w:tcW w:w="851" w:type="dxa"/>
          </w:tcPr>
          <w:p w:rsidR="00202482" w:rsidRPr="002B1235" w:rsidRDefault="00202482" w:rsidP="00202482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202482" w:rsidRPr="00590C53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02482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Odnosi s medijima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II</w:t>
            </w:r>
          </w:p>
        </w:tc>
      </w:tr>
      <w:tr w:rsidR="00202482" w:rsidRPr="002B1235" w:rsidTr="007510BC">
        <w:tc>
          <w:tcPr>
            <w:tcW w:w="851" w:type="dxa"/>
          </w:tcPr>
          <w:p w:rsidR="00202482" w:rsidRPr="002B1235" w:rsidRDefault="00202482" w:rsidP="00202482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202482" w:rsidRPr="00590C53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02482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Krizno komuniciranje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II</w:t>
            </w:r>
          </w:p>
        </w:tc>
      </w:tr>
      <w:tr w:rsidR="00202482" w:rsidRPr="002B1235" w:rsidTr="007510BC">
        <w:tc>
          <w:tcPr>
            <w:tcW w:w="851" w:type="dxa"/>
          </w:tcPr>
          <w:p w:rsidR="00202482" w:rsidRPr="002B1235" w:rsidRDefault="00202482" w:rsidP="00202482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202482" w:rsidRPr="00590C53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02482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Marketing komuniciranje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II</w:t>
            </w:r>
          </w:p>
        </w:tc>
      </w:tr>
      <w:tr w:rsidR="00202482" w:rsidRPr="002B1235" w:rsidTr="007510BC">
        <w:tc>
          <w:tcPr>
            <w:tcW w:w="851" w:type="dxa"/>
          </w:tcPr>
          <w:p w:rsidR="00202482" w:rsidRPr="002B1235" w:rsidRDefault="00202482" w:rsidP="00202482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202482" w:rsidRPr="00590C53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02482" w:rsidRDefault="00202482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90C53">
              <w:rPr>
                <w:rFonts w:ascii="Calibri" w:hAnsi="Calibri" w:cs="Times New Roman"/>
                <w:color w:val="auto"/>
                <w:sz w:val="22"/>
                <w:szCs w:val="22"/>
              </w:rPr>
              <w:t>Master rad</w:t>
            </w:r>
          </w:p>
          <w:p w:rsidR="004D67C7" w:rsidRPr="00590C53" w:rsidRDefault="004D67C7" w:rsidP="007510BC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Obavezni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II</w:t>
            </w:r>
          </w:p>
        </w:tc>
      </w:tr>
      <w:tr w:rsidR="00202482" w:rsidRPr="002B1235" w:rsidTr="007510BC">
        <w:tc>
          <w:tcPr>
            <w:tcW w:w="5246" w:type="dxa"/>
            <w:gridSpan w:val="3"/>
          </w:tcPr>
          <w:p w:rsidR="00202482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Ukupno</w:t>
            </w:r>
          </w:p>
          <w:p w:rsidR="004D67C7" w:rsidRPr="002B1235" w:rsidRDefault="004D67C7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02482" w:rsidRPr="002B1235" w:rsidRDefault="00202482" w:rsidP="007510BC">
            <w:pPr>
              <w:pStyle w:val="Defaul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B1235">
              <w:rPr>
                <w:rFonts w:ascii="Calibri" w:hAnsi="Calibri" w:cs="Times New Roman"/>
                <w:sz w:val="22"/>
                <w:szCs w:val="22"/>
              </w:rPr>
              <w:t>-</w:t>
            </w:r>
          </w:p>
        </w:tc>
      </w:tr>
    </w:tbl>
    <w:p w:rsidR="00202482" w:rsidRDefault="00202482" w:rsidP="00202482">
      <w:pPr>
        <w:pStyle w:val="Default"/>
        <w:ind w:firstLine="708"/>
        <w:rPr>
          <w:rFonts w:ascii="Calibri" w:hAnsi="Calibri" w:cs="Times New Roman"/>
          <w:b/>
          <w:color w:val="auto"/>
          <w:sz w:val="22"/>
          <w:szCs w:val="22"/>
        </w:rPr>
      </w:pPr>
    </w:p>
    <w:p w:rsidR="00202482" w:rsidRDefault="00202482" w:rsidP="008F2AC9">
      <w:pPr>
        <w:spacing w:after="0" w:line="240" w:lineRule="auto"/>
        <w:rPr>
          <w:rFonts w:ascii="Calibri" w:hAnsi="Calibri"/>
          <w:b/>
          <w:bCs/>
          <w:u w:val="single"/>
          <w:lang w:val="bs-Latn-BA" w:eastAsia="en-US"/>
        </w:rPr>
      </w:pPr>
    </w:p>
    <w:p w:rsidR="008F2AC9" w:rsidRPr="00BC2025" w:rsidRDefault="008F2AC9" w:rsidP="008F2AC9">
      <w:pPr>
        <w:rPr>
          <w:rFonts w:ascii="Calibri" w:hAnsi="Calibri"/>
          <w:b/>
          <w:bCs/>
          <w:sz w:val="20"/>
          <w:szCs w:val="20"/>
          <w:u w:val="single"/>
          <w:lang w:val="bs-Latn-BA" w:eastAsia="en-US"/>
        </w:rPr>
      </w:pPr>
    </w:p>
    <w:p w:rsidR="008F2AC9" w:rsidRDefault="008F2AC9" w:rsidP="008F2AC9">
      <w:pPr>
        <w:rPr>
          <w:rFonts w:ascii="Calibri" w:hAnsi="Calibri"/>
          <w:b/>
          <w:bCs/>
          <w:lang w:val="bs-Latn-BA" w:eastAsia="en-US"/>
        </w:rPr>
      </w:pPr>
      <w:r>
        <w:rPr>
          <w:rFonts w:ascii="Calibri" w:hAnsi="Calibri"/>
          <w:b/>
          <w:bCs/>
          <w:lang w:val="bs-Latn-BA" w:eastAsia="en-US"/>
        </w:rPr>
        <w:br w:type="page"/>
      </w:r>
    </w:p>
    <w:p w:rsidR="00FA6B68" w:rsidRPr="00734613" w:rsidRDefault="00FA6B68" w:rsidP="00FA6B68">
      <w:pPr>
        <w:spacing w:after="0" w:line="240" w:lineRule="auto"/>
        <w:jc w:val="both"/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</w:pPr>
      <w:r w:rsidRPr="00734613"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  <w:lastRenderedPageBreak/>
        <w:t>3.</w:t>
      </w:r>
      <w:r w:rsidR="00734613" w:rsidRPr="00734613"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  <w:t>4</w:t>
      </w:r>
      <w:r w:rsidRPr="00734613">
        <w:rPr>
          <w:rFonts w:ascii="Calibri" w:hAnsi="Calibri"/>
          <w:b/>
          <w:bCs/>
          <w:i/>
          <w:color w:val="17365D" w:themeColor="text2" w:themeShade="BF"/>
          <w:lang w:val="bs-Latn-BA" w:eastAsia="en-US"/>
        </w:rPr>
        <w:t>. Syllabusi predmeta na studijskom programu „Upravljanje korporativnom komunikacijom i odnosima s javnošću“ „+1“</w:t>
      </w:r>
    </w:p>
    <w:p w:rsidR="00FA6B68" w:rsidRPr="008F7C2D" w:rsidRDefault="00FA6B68" w:rsidP="00FA6B68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lang w:val="bs-Latn-BA" w:eastAsia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FA6B68" w:rsidRPr="00202482" w:rsidTr="007510BC">
        <w:tc>
          <w:tcPr>
            <w:tcW w:w="2376" w:type="dxa"/>
            <w:shd w:val="clear" w:color="auto" w:fill="17365D" w:themeFill="text2" w:themeFillShade="BF"/>
          </w:tcPr>
          <w:p w:rsidR="00FA6B68" w:rsidRPr="00202482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FA6B68" w:rsidRPr="00202482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 xml:space="preserve">Naziv predmeta: UVOD U ODNOSE S JAVNOŠĆU </w:t>
            </w:r>
          </w:p>
        </w:tc>
      </w:tr>
      <w:tr w:rsidR="00FA6B68" w:rsidRPr="008F7C2D" w:rsidTr="007510BC"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Nivo: MA studij</w:t>
            </w:r>
          </w:p>
        </w:tc>
        <w:tc>
          <w:tcPr>
            <w:tcW w:w="2412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</w:t>
            </w:r>
          </w:p>
        </w:tc>
        <w:tc>
          <w:tcPr>
            <w:tcW w:w="2520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FA6B68" w:rsidRPr="008F7C2D" w:rsidTr="007510BC"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 Obavezni</w:t>
            </w:r>
          </w:p>
        </w:tc>
        <w:tc>
          <w:tcPr>
            <w:tcW w:w="5112" w:type="dxa"/>
            <w:gridSpan w:val="3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FA6B68" w:rsidRPr="008F7C2D" w:rsidRDefault="00FA6B68" w:rsidP="007510BC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Odnosi s javnošću komunikacijsko su područje koje se ubrzano razvija posljednja dva desetljeća u regiji. Često se pojam odnosi s javnošću neprecizno koristi u znanstvenoj i stručnoj literaturi, kao u praksi. Akademsko izučavanje odnosa s javnošću pruža studentima optimalno razumjevanje profesije (struke). Studenti se upoznaju s razvojem odnosa s javnošću u svijetu i u regiji, ključnim definicijama odnosa s javnošću, kao i razumijevanju odnosa s javnošću u kontekstu sličnosti i razlika sa srodnim disciplinama (marketing, oglašavanje, propaganda, novinarstvo i dr). Također je cilj kolegija upoznati studente s brojnim područjima primjene odnosa s javnošću kao i specifičnostima odnosa s javnošću u pojedinim područjima. Proces upravljanja i planiranja odnosa s javnošću se izučava u osnovama. Kroz kolegij studenti će se upoznati s brojnim tehnikama i alatima odnosa s javnošću. Teorijski okvir dodatno će biti ojačan studijima slučajeva iz svijeta i regije.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FA6B68" w:rsidRPr="008F7C2D" w:rsidRDefault="00FA6B68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Pojam odnosa s javnošću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Profesija odnosi s javnošću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Razvoj odnosa s javnošću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Definiranje odnosa s javnošću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Funkcije odnosa s javnošću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Nepravilna tumačenja odnosa s javnošću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Javnost i javno mišljenje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Teorijske osnove odnosa s javnošću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Modeli odnosa s javnošću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Praksa odnosa s javnošću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Praćenjem kolegija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Uvod u odnose s javnošću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studenti će ovladati ključnim teorijskim pojmovima neophodnih za razumijevanje profesije. Kolegij će pomoći studentima stvaranje „slike“ o mjestu i ulozi odnosa s javnošću kako u znanosti (informacijsko-komunikacijsko polje) tako i u praksi s posebnim naglaskom na odnos i suodnos prema srodnim disciplinama. Kolegij će biti, anatomija i temelj (predznanje) za savladavanjem drugih disciplina odnosa s javnošću.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ORGANIZIRANJA NASTAVE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FA6B68" w:rsidRPr="008F7C2D" w:rsidRDefault="00FA6B68" w:rsidP="007510B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Predavanja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FA6B68" w:rsidRPr="008F7C2D" w:rsidRDefault="00FA6B68" w:rsidP="007510B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Samostalni zadaci</w:t>
            </w:r>
          </w:p>
          <w:p w:rsidR="00FA6B68" w:rsidRPr="008F7C2D" w:rsidRDefault="00FA6B68" w:rsidP="007510BC">
            <w:pPr>
              <w:tabs>
                <w:tab w:val="left" w:pos="2492"/>
                <w:tab w:val="left" w:pos="4985"/>
                <w:tab w:val="left" w:pos="7477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Studija slučaja</w:t>
            </w:r>
          </w:p>
        </w:tc>
        <w:tc>
          <w:tcPr>
            <w:tcW w:w="387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60%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20%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Pohađanje nastave</w:t>
            </w:r>
          </w:p>
          <w:p w:rsidR="00FA6B68" w:rsidRPr="008F7C2D" w:rsidRDefault="00FA6B68" w:rsidP="007510B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Samostalni zadaci</w:t>
            </w:r>
          </w:p>
          <w:p w:rsidR="00FA6B68" w:rsidRPr="008F7C2D" w:rsidRDefault="00FA6B68" w:rsidP="007510B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Pismeni ispit</w:t>
            </w:r>
          </w:p>
          <w:p w:rsidR="00FA6B68" w:rsidRPr="008F7C2D" w:rsidRDefault="00FA6B68" w:rsidP="007510B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Usmeni ispit</w:t>
            </w:r>
          </w:p>
        </w:tc>
        <w:tc>
          <w:tcPr>
            <w:tcW w:w="387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30%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Obavezna literatura: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 Z. Tomić:</w:t>
            </w:r>
            <w:r w:rsidRPr="008F7C2D">
              <w:rPr>
                <w:rFonts w:asciiTheme="minorHAnsi" w:hAnsiTheme="minorHAnsi"/>
                <w:i/>
                <w:sz w:val="20"/>
                <w:szCs w:val="20"/>
                <w:lang w:eastAsia="hr-HR"/>
              </w:rPr>
              <w:t xml:space="preserve"> Odnosi s javnošću-teorija i praksa Synopsis, </w:t>
            </w:r>
            <w:r w:rsidRPr="008F7C2D">
              <w:rPr>
                <w:rFonts w:asciiTheme="minorHAnsi" w:hAnsiTheme="minorHAnsi"/>
                <w:sz w:val="20"/>
                <w:szCs w:val="20"/>
                <w:lang w:eastAsia="hr-HR"/>
              </w:rPr>
              <w:t>Zagreb-Sarajevo, 2008.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Dopunska literatura:</w:t>
            </w:r>
          </w:p>
          <w:p w:rsidR="00FA6B68" w:rsidRPr="008F7C2D" w:rsidRDefault="00FA6B68" w:rsidP="007510B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eastAsia="hr-HR"/>
              </w:rPr>
              <w:t xml:space="preserve">1. S. Cutlip, A. Center, G. Broom: </w:t>
            </w:r>
            <w:r w:rsidRPr="008F7C2D">
              <w:rPr>
                <w:rFonts w:asciiTheme="minorHAnsi" w:hAnsiTheme="minorHAnsi"/>
                <w:i/>
                <w:sz w:val="20"/>
                <w:szCs w:val="20"/>
                <w:lang w:eastAsia="hr-HR"/>
              </w:rPr>
              <w:t>Odnosi s javnošću</w:t>
            </w:r>
            <w:r w:rsidRPr="008F7C2D">
              <w:rPr>
                <w:rFonts w:asciiTheme="minorHAnsi" w:hAnsiTheme="minorHAnsi"/>
                <w:sz w:val="20"/>
                <w:szCs w:val="20"/>
                <w:lang w:eastAsia="hr-HR"/>
              </w:rPr>
              <w:t>, Mate, Zagreb 2003.</w:t>
            </w:r>
          </w:p>
          <w:p w:rsidR="00FA6B68" w:rsidRPr="008F7C2D" w:rsidRDefault="00FA6B68" w:rsidP="007510BC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  <w:lang w:eastAsia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2. R. Tench, L. Yeomans (ur.):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Otkrivanje odnosa s javnošću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HUOJ, Zagreb, 2009.</w:t>
            </w:r>
          </w:p>
          <w:p w:rsidR="00FA6B68" w:rsidRPr="008F7C2D" w:rsidRDefault="00FA6B68" w:rsidP="007510BC">
            <w:pPr>
              <w:spacing w:after="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3. D. Wilcox, G. Cameron: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Public Relations, Strategies and Tactics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Pearson, Boston, 2009.</w:t>
            </w:r>
          </w:p>
          <w:p w:rsidR="00FA6B68" w:rsidRPr="008F7C2D" w:rsidRDefault="00FA6B68" w:rsidP="007510BC">
            <w:pPr>
              <w:spacing w:after="0" w:line="24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4. R. Heath, T. Coombs: </w:t>
            </w:r>
            <w:r w:rsidRPr="008F7C2D">
              <w:rPr>
                <w:rStyle w:val="Arial10italic"/>
                <w:rFonts w:asciiTheme="minorHAnsi" w:hAnsiTheme="minorHAnsi"/>
                <w:iCs/>
                <w:color w:val="auto"/>
                <w:szCs w:val="20"/>
              </w:rPr>
              <w:t>Today’s Public Relations – An Introduction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Sage Pub., 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2006.</w:t>
            </w:r>
          </w:p>
          <w:p w:rsidR="00FA6B68" w:rsidRPr="008F7C2D" w:rsidRDefault="00FA6B68" w:rsidP="007510BC">
            <w:pPr>
              <w:pStyle w:val="FootnoteText"/>
              <w:spacing w:line="240" w:lineRule="atLeast"/>
              <w:jc w:val="both"/>
              <w:rPr>
                <w:rFonts w:asciiTheme="minorHAnsi" w:hAnsiTheme="minorHAnsi" w:cs="Arial"/>
              </w:rPr>
            </w:pPr>
            <w:r w:rsidRPr="008F7C2D">
              <w:rPr>
                <w:rFonts w:asciiTheme="minorHAnsi" w:hAnsiTheme="minorHAnsi" w:cs="Arial"/>
              </w:rPr>
              <w:t xml:space="preserve">5. A. Theaker: </w:t>
            </w:r>
            <w:r w:rsidRPr="008F7C2D">
              <w:rPr>
                <w:rFonts w:asciiTheme="minorHAnsi" w:hAnsiTheme="minorHAnsi" w:cs="Arial"/>
                <w:i/>
                <w:iCs/>
              </w:rPr>
              <w:t>The Public Relations Handbook</w:t>
            </w:r>
            <w:r w:rsidRPr="008F7C2D">
              <w:rPr>
                <w:rFonts w:asciiTheme="minorHAnsi" w:hAnsiTheme="minorHAnsi" w:cs="Arial"/>
              </w:rPr>
              <w:t xml:space="preserve">, </w:t>
            </w:r>
            <w:r w:rsidRPr="008F7C2D">
              <w:rPr>
                <w:rFonts w:asciiTheme="minorHAnsi" w:hAnsiTheme="minorHAnsi" w:cs="Arial"/>
                <w:spacing w:val="4"/>
              </w:rPr>
              <w:t xml:space="preserve">Routledge, London and New York, </w:t>
            </w:r>
            <w:r w:rsidRPr="008F7C2D">
              <w:rPr>
                <w:rFonts w:asciiTheme="minorHAnsi" w:hAnsiTheme="minorHAnsi" w:cs="Arial"/>
              </w:rPr>
              <w:t>2002.</w:t>
            </w:r>
          </w:p>
        </w:tc>
      </w:tr>
      <w:tr w:rsidR="00FA6B68" w:rsidRPr="00202482" w:rsidTr="007510BC">
        <w:tc>
          <w:tcPr>
            <w:tcW w:w="2376" w:type="dxa"/>
            <w:shd w:val="clear" w:color="auto" w:fill="17365D" w:themeFill="text2" w:themeFillShade="BF"/>
          </w:tcPr>
          <w:p w:rsidR="00FA6B68" w:rsidRPr="00202482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FA6B68" w:rsidRPr="00202482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UPRAVLJANJE ODNOSIMA S JAVNOŠĆU</w:t>
            </w:r>
          </w:p>
        </w:tc>
      </w:tr>
      <w:tr w:rsidR="00FA6B68" w:rsidRPr="008F7C2D" w:rsidTr="007510BC"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Nivo: MA studij</w:t>
            </w:r>
          </w:p>
        </w:tc>
        <w:tc>
          <w:tcPr>
            <w:tcW w:w="2412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</w:t>
            </w:r>
          </w:p>
        </w:tc>
        <w:tc>
          <w:tcPr>
            <w:tcW w:w="2520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 6</w:t>
            </w:r>
          </w:p>
        </w:tc>
      </w:tr>
      <w:tr w:rsidR="00FA6B68" w:rsidRPr="008F7C2D" w:rsidTr="007510BC"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 Obavezni</w:t>
            </w:r>
          </w:p>
        </w:tc>
        <w:tc>
          <w:tcPr>
            <w:tcW w:w="5112" w:type="dxa"/>
            <w:gridSpan w:val="3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FA6B68" w:rsidRPr="008F7C2D" w:rsidRDefault="00FA6B68" w:rsidP="007510BC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Cilj predmeta Upravljanje odnosima s javnošću je da uvede studente u osnovne faze procesa upravljanja odnosima s javnošću, da im objasni značaj pojedinih faza u procesu upravljanja odnosima s javnošću, da im pruži saznanja o važnosti pravilnog definiranja problema u odnosima s javnošću, o procesu planiranja i programiranja aktivnosti odnosa s javnošću, o načinu implementacije aktivnosti odnosa s javnošću te kontrole i evaluacije aktivnosti odnosa s javnošću. Poseban naglasak se daje na razumijevanje potrebe integriranja svih elemenata kampanje odnosa s javnošću u jedan integriran plan kako bi se postigao maksimalan utjecaj.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FA6B68" w:rsidRPr="008F7C2D" w:rsidRDefault="00FA6B68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Proces upravljanja odnosima s javnošću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Definiranje problema u odnosima s javnošću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Proces istraživanja, metodi i alati istraživanja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Planiranje i programiranje u odnosima s javnošću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Analiza postojeće situacije i postavljanje ciljeva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Definiranje ciljne javnosti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Planiranje strategije i taktike djelovanja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Budžetiranje aktivnosti OsJ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Planiranje organizacije i provođenja aktivnosti OsJ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Kontrola i evaluacija aktivnosti OsJ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 završetku nastave studenti će moći:</w:t>
            </w:r>
          </w:p>
          <w:p w:rsidR="00FA6B68" w:rsidRPr="008F7C2D" w:rsidRDefault="00FA6B68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Razumijeti ključne faze procesa upravljanja odnosima s javnošću</w:t>
            </w:r>
          </w:p>
          <w:p w:rsidR="00FA6B68" w:rsidRPr="008F7C2D" w:rsidRDefault="00FA6B68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Objasniti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osnovne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karakteristike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svake od faza procesa upravljanja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  <w:p w:rsidR="00FA6B68" w:rsidRPr="008F7C2D" w:rsidRDefault="00FA6B68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Opisati, analizirati i evaluirati različite elemente faza procesa upravljanja odnosima s javnošću.</w:t>
            </w:r>
          </w:p>
          <w:p w:rsidR="00FA6B68" w:rsidRPr="008F7C2D" w:rsidRDefault="00FA6B68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Samostalno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pripremiti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plan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kampanje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odnosa s javnošću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ORGANIZIRANJA NASTAVE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Ex katedra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Analiza slučajeva iz prakse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Diskusije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Gosti predavači</w:t>
            </w:r>
          </w:p>
        </w:tc>
        <w:tc>
          <w:tcPr>
            <w:tcW w:w="387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2. 30%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Test/Provjera znanja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Projekat i/ili tematska prezentacija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Aktivnosti na nastavi</w:t>
            </w:r>
          </w:p>
        </w:tc>
        <w:tc>
          <w:tcPr>
            <w:tcW w:w="387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2. 40%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Osnovna literatura:</w:t>
            </w:r>
          </w:p>
          <w:p w:rsidR="00FA6B68" w:rsidRPr="008F7C2D" w:rsidRDefault="00FA6B68" w:rsidP="00FB2F5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Cutlip, S.M., Center, A.H., Broom, G.M., </w:t>
            </w:r>
            <w:r w:rsidRPr="008F7C2D">
              <w:rPr>
                <w:rFonts w:asciiTheme="minorHAnsi" w:hAnsiTheme="minorHAnsi"/>
                <w:i/>
                <w:iCs/>
                <w:sz w:val="20"/>
                <w:szCs w:val="20"/>
              </w:rPr>
              <w:t>Učinkoviti odnosi s javnošću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Deseto izdanje, Prijevod, Mate, Zagreb, 2010.</w:t>
            </w:r>
          </w:p>
          <w:p w:rsidR="00FA6B68" w:rsidRPr="008F7C2D" w:rsidRDefault="00FA6B68" w:rsidP="00FB2F5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Fraser Seitel,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The Practice of Public Relations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12th edition, Prentice Hall, 2013.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Dopunska literatura: </w:t>
            </w:r>
          </w:p>
          <w:p w:rsidR="00FA6B68" w:rsidRPr="008F7C2D" w:rsidRDefault="00FA6B68" w:rsidP="00FB2F5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Gregory Anne, </w:t>
            </w:r>
            <w:r w:rsidRPr="008F7C2D">
              <w:rPr>
                <w:rFonts w:asciiTheme="minorHAnsi" w:hAnsiTheme="minorHAnsi"/>
                <w:i/>
                <w:iCs/>
                <w:sz w:val="20"/>
                <w:szCs w:val="20"/>
              </w:rPr>
              <w:t>Planning and Managing Public Relations Campaigns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Second Edition, Kogan Page, 2001.</w:t>
            </w:r>
          </w:p>
          <w:p w:rsidR="00FA6B68" w:rsidRPr="008F7C2D" w:rsidRDefault="00FA6B68" w:rsidP="00FB2F5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Tench, R., Yeomans, L.,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Otkrivanje odnosa s javnošću,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Drugo izdanje, Prijevod, Hrvatska udruga za odnose s javnošću, 2009.</w:t>
            </w:r>
          </w:p>
          <w:p w:rsidR="00FA6B68" w:rsidRPr="008F7C2D" w:rsidRDefault="00FA6B68" w:rsidP="00FB2F5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Vilkoks, D., Kameron, G.T., Olt, F.H., Ejdži, V.K.,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Odnosi s javnošću: Strategije i taktike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Sedmo izdanje, Prevod, Ekonomski Fakultet u Beogradu, Beograd, 2006.</w:t>
            </w:r>
          </w:p>
        </w:tc>
      </w:tr>
    </w:tbl>
    <w:p w:rsidR="00FA6B68" w:rsidRPr="008F7C2D" w:rsidRDefault="00FA6B68" w:rsidP="00FA6B68">
      <w:pPr>
        <w:spacing w:after="0"/>
        <w:rPr>
          <w:rFonts w:asciiTheme="minorHAnsi" w:hAnsiTheme="minorHAnsi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FA6B68" w:rsidRPr="00202482" w:rsidTr="007510BC">
        <w:tc>
          <w:tcPr>
            <w:tcW w:w="2376" w:type="dxa"/>
            <w:shd w:val="clear" w:color="auto" w:fill="17365D" w:themeFill="text2" w:themeFillShade="BF"/>
          </w:tcPr>
          <w:p w:rsidR="00FA6B68" w:rsidRPr="00202482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FA6B68" w:rsidRPr="00202482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TEHNIKE ODNOSA S JAVNOŠĆU</w:t>
            </w:r>
          </w:p>
        </w:tc>
      </w:tr>
      <w:tr w:rsidR="00FA6B68" w:rsidRPr="008F7C2D" w:rsidTr="007510BC"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Nivo: MA studij</w:t>
            </w:r>
          </w:p>
        </w:tc>
        <w:tc>
          <w:tcPr>
            <w:tcW w:w="2412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 I</w:t>
            </w:r>
          </w:p>
        </w:tc>
        <w:tc>
          <w:tcPr>
            <w:tcW w:w="2520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FA6B68" w:rsidRPr="008F7C2D" w:rsidTr="007510BC"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 obvezni</w:t>
            </w:r>
          </w:p>
        </w:tc>
        <w:tc>
          <w:tcPr>
            <w:tcW w:w="5112" w:type="dxa"/>
            <w:gridSpan w:val="3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 xml:space="preserve">Nastavnik: </w:t>
            </w:r>
          </w:p>
        </w:tc>
        <w:tc>
          <w:tcPr>
            <w:tcW w:w="2520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FA6B68" w:rsidRPr="008F7C2D" w:rsidRDefault="00FA6B68" w:rsidP="00FB2F59">
            <w:pPr>
              <w:pStyle w:val="Heading1"/>
              <w:keepNext/>
              <w:numPr>
                <w:ilvl w:val="0"/>
                <w:numId w:val="10"/>
              </w:numPr>
              <w:spacing w:after="0" w:line="240" w:lineRule="auto"/>
              <w:ind w:left="0"/>
              <w:jc w:val="left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CILJ PREDMETA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 xml:space="preserve">Omogućiti studentima upoznavanje s tehnikama odnosa s javnošću, njihovo svladavanje i pravilnu uporabu u odnosu na različite svrhe i javnosti, kako bi ih mogli praktično primjenjivati. Tehnike odnosa s javnošću se mijenjaju s razvitkom informacijsko-komunikacijskih tehnologija, medija i društvenih odnosa pa studente treba pripremiti na cjeloživotno učenje i praćenje novih tehnika, na osnovi temeljnih koje će steći na studiju. Svladavanje tehnika studente će osposobiti i na vlastito javno djelovanje i na obučavanje i pripremu za izravnu i medijski posredovanu komunikaciju sudionika komunikacijskih procesa organizacija s internim i eksternim ciljnim javnostima.  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FA6B68" w:rsidRPr="008F7C2D" w:rsidRDefault="00FA6B68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Pojam, osnovna obilježja, uloga i važnost tehnika u odnosima s javnošću;</w:t>
            </w:r>
          </w:p>
          <w:p w:rsidR="00FA6B68" w:rsidRPr="008F7C2D" w:rsidRDefault="00FA6B68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Sličnosti i razlike između klasičnog pristupa tehnikama odnosa sa suvremenim pristupima, te alternativnim pristupom;</w:t>
            </w:r>
          </w:p>
          <w:p w:rsidR="00FA6B68" w:rsidRPr="008F7C2D" w:rsidRDefault="00FA6B68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Model „tri zlatna W“ i pisane tehnike (obrnuta piramida, adrema, najave, priopćenja, pregledi, praćenje medija, novinarske mape, bilteni, komentari, kolumne, reportaže, pisma, ankete, sponzorirani prilozi, sponzorstva, izvješća i analize);</w:t>
            </w:r>
          </w:p>
          <w:p w:rsidR="00FA6B68" w:rsidRPr="008F7C2D" w:rsidRDefault="00FA6B68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Govorne tehnike (izjava. intervju, konferencije za novinare, sastanci, telefonski i ostali razgovori, neslužbeni i službeni sastanci i susreti, govori, putovanja, razgovori uz hranu i piće, posebna događanja);</w:t>
            </w:r>
          </w:p>
          <w:p w:rsidR="00FA6B68" w:rsidRPr="008F7C2D" w:rsidRDefault="00FA6B68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Vizualne tehnike (audioizjave i videoizjave, priopćenja i pripremljeni intervjui, fotografije, izložbe, sajmovi i tematske prezentacije);</w:t>
            </w:r>
          </w:p>
          <w:p w:rsidR="00FA6B68" w:rsidRPr="008F7C2D" w:rsidRDefault="00FA6B68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Tehnike primjenljive u konvergiranim medijima (elektronička pošta, čavrljanje, telekonferencija, videokonferencija, ATM, web i IP konferencije, teletekst, videotekst, nosači podataka, društvene mreže, arhivi, podcasti i nanocasting, infografike i multimedija);</w:t>
            </w:r>
          </w:p>
          <w:p w:rsidR="00FA6B68" w:rsidRPr="008F7C2D" w:rsidRDefault="00FA6B68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Primjena tehnika prema fazama djelovanja (istraživanje, planiranje, strategija, educiranje, savjetovanje, pisanje, tehnički poslovi);</w:t>
            </w:r>
          </w:p>
          <w:p w:rsidR="00FA6B68" w:rsidRPr="008F7C2D" w:rsidRDefault="00FA6B68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Voljno ili nevoljno skriveni elementi u primjeni tehnika odnosa s javnošću i „sindrom ledenog brijega“;</w:t>
            </w:r>
          </w:p>
          <w:p w:rsidR="00FA6B68" w:rsidRPr="008F7C2D" w:rsidRDefault="00FA6B68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Prilagodba općih tehnika odnosima s medijima i njihove posebnosti;</w:t>
            </w:r>
          </w:p>
          <w:p w:rsidR="00FA6B68" w:rsidRPr="008F7C2D" w:rsidRDefault="00FA6B68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Prilagodba općih tehnika internom komuniciranju i njegove posebnosti;</w:t>
            </w:r>
          </w:p>
          <w:p w:rsidR="00FA6B68" w:rsidRPr="008F7C2D" w:rsidRDefault="00FA6B68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Prilagodba općih tehnika lobiranju i njegove posebnosti;</w:t>
            </w:r>
          </w:p>
          <w:p w:rsidR="00FA6B68" w:rsidRPr="008F7C2D" w:rsidRDefault="00FA6B68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Prilagodba općih tehnika posebnim događanjima i njihove posebnosti;</w:t>
            </w:r>
          </w:p>
          <w:p w:rsidR="00FA6B68" w:rsidRPr="008F7C2D" w:rsidRDefault="00FA6B68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Prilagodba općih tehnika odnosima u zajednici i suradnji s njihovim posebnostima;</w:t>
            </w:r>
          </w:p>
          <w:p w:rsidR="00FA6B68" w:rsidRPr="008F7C2D" w:rsidRDefault="00FA6B68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Prilagodba općih tehnika kriznom komuniciranju i njegove posebnosti;</w:t>
            </w:r>
          </w:p>
          <w:p w:rsidR="00FA6B68" w:rsidRPr="008F7C2D" w:rsidRDefault="00FA6B68" w:rsidP="00FB2F59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 xml:space="preserve"> Analiza medijskih sadržaja i istraživanja uspješnosti primjene tehnika odnosa s javnošću u planiranju, pripremi i provedbi komunikacijskih kampanja.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 svladavanju gradiva i polaganju ispita studenti će moći:</w:t>
            </w:r>
          </w:p>
          <w:p w:rsidR="00FA6B68" w:rsidRPr="008F7C2D" w:rsidRDefault="00FA6B68" w:rsidP="00FB2F5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Koristiti tehnike odnosa s javnošću u praksi;</w:t>
            </w:r>
          </w:p>
          <w:p w:rsidR="00FA6B68" w:rsidRPr="008F7C2D" w:rsidRDefault="00FA6B68" w:rsidP="00FB2F5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Izabrati prikladne tehnike u odnosu na situacijske razlike i komunikacijske kanale;</w:t>
            </w:r>
          </w:p>
          <w:p w:rsidR="00FA6B68" w:rsidRPr="008F7C2D" w:rsidRDefault="00FA6B68" w:rsidP="00FB2F5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Planirati, pripremati, provoditi i analizirati uporabu tehnika u odnosima s javnošću;</w:t>
            </w:r>
          </w:p>
          <w:p w:rsidR="00FA6B68" w:rsidRPr="008F7C2D" w:rsidRDefault="00FA6B68" w:rsidP="00FB2F59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Uvježbavati i osposobljavati poslovodstvo i druge sudionike komunikacijskih  procesa u provedbi tehnika odnosa s javnošću.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ORGANIZIRANJA NASTAVE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Predavanja s interaktivnim prezentacijama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Analiza studija slučaja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Rasprava</w:t>
            </w:r>
          </w:p>
        </w:tc>
        <w:tc>
          <w:tcPr>
            <w:tcW w:w="3870" w:type="dxa"/>
            <w:gridSpan w:val="2"/>
          </w:tcPr>
          <w:p w:rsidR="00FA6B68" w:rsidRPr="008F7C2D" w:rsidRDefault="00FA6B68" w:rsidP="00FB2F5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70 %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FA6B68" w:rsidRPr="008F7C2D" w:rsidRDefault="00FA6B68" w:rsidP="00FB2F5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20 %</w:t>
            </w:r>
          </w:p>
          <w:p w:rsidR="00FA6B68" w:rsidRPr="008F7C2D" w:rsidRDefault="00FA6B68" w:rsidP="00FB2F5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10 %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Provjere znanja (kolokviji)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Projekt ili tematska prezentacija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lastRenderedPageBreak/>
              <w:t>3. Analiza studija slučaja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Aktivnost na nastavi i izvan nastave</w:t>
            </w:r>
          </w:p>
        </w:tc>
        <w:tc>
          <w:tcPr>
            <w:tcW w:w="3870" w:type="dxa"/>
            <w:gridSpan w:val="2"/>
          </w:tcPr>
          <w:p w:rsidR="00FA6B68" w:rsidRPr="008F7C2D" w:rsidRDefault="00FA6B68" w:rsidP="00FB2F5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lastRenderedPageBreak/>
              <w:t>60 %</w:t>
            </w:r>
          </w:p>
          <w:p w:rsidR="00FA6B68" w:rsidRPr="008F7C2D" w:rsidRDefault="00FA6B68" w:rsidP="00FB2F5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20 %</w:t>
            </w:r>
          </w:p>
          <w:p w:rsidR="00FA6B68" w:rsidRPr="008F7C2D" w:rsidRDefault="00FA6B68" w:rsidP="00FB2F5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10 %</w:t>
            </w:r>
          </w:p>
          <w:p w:rsidR="00FA6B68" w:rsidRPr="008F7C2D" w:rsidRDefault="00FA6B68" w:rsidP="00FB2F5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lastRenderedPageBreak/>
              <w:t>10 %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lastRenderedPageBreak/>
              <w:t>3. LITERATURA</w:t>
            </w: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Osnovna literatura:</w:t>
            </w:r>
          </w:p>
          <w:p w:rsidR="00FA6B68" w:rsidRPr="008F7C2D" w:rsidRDefault="00FA6B68" w:rsidP="00FB2F5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Tomić, Zoran: Odnosi s javnošću – teorija i praksa, poglavlje Tehnike u odnosima s javnošću, 469.-501., Synopsis, Zagreb - Sarajevo, 2008.</w:t>
            </w:r>
          </w:p>
          <w:p w:rsidR="00FA6B68" w:rsidRPr="008F7C2D" w:rsidRDefault="00FA6B68" w:rsidP="00FB2F5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Gregory, Anne: Planiranje i upravljanje kampanjama, HUOJ, Zagreb 2006.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Dopunska literatura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FA6B68" w:rsidRPr="008F7C2D" w:rsidRDefault="00FA6B68" w:rsidP="00FB2F5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Cutlip, Scott, Center, Broom: Odnosi s javnošću, (izabrana poglavlja), Mate, Zagreb, 2003.</w:t>
            </w:r>
          </w:p>
          <w:p w:rsidR="00FA6B68" w:rsidRPr="008F7C2D" w:rsidRDefault="00FA6B68" w:rsidP="00FB2F5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Spahić, Besim, Turčilo, Lejla i Hofman, Irena: Dizajn: ekonomski, društveni i politički aspekti oblikovanja, UPIM, 2008.</w:t>
            </w:r>
          </w:p>
          <w:p w:rsidR="00FA6B68" w:rsidRPr="008F7C2D" w:rsidRDefault="00FA6B68" w:rsidP="00FB2F5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Obradović, Đorđe i Medo Bogdanović, Ivana, Holistički odnosi s medijima organizacija u kulturi, Medianali 7, Sveučilište u Dubrovniku, Dubrovnik, 2010., 73-90.</w:t>
            </w:r>
          </w:p>
          <w:p w:rsidR="00FA6B68" w:rsidRPr="008F7C2D" w:rsidRDefault="00FA6B68" w:rsidP="00FB2F5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Obradović, Đ. (2011), Utjecaj razvitka multimedije na promjene u komuniciranju, Medijski dijalozi, 8, 45-59.  </w:t>
            </w:r>
          </w:p>
          <w:p w:rsidR="00FA6B68" w:rsidRPr="008F7C2D" w:rsidRDefault="00FA6B68" w:rsidP="00FB2F59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Theaker, Alison: Priručnik za odnose s javnošću, HUOJ, Zagreb, 2007.</w:t>
            </w:r>
          </w:p>
        </w:tc>
      </w:tr>
    </w:tbl>
    <w:p w:rsidR="00FA6B68" w:rsidRPr="008F7C2D" w:rsidRDefault="00FA6B68" w:rsidP="00FA6B68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FA6B68" w:rsidRPr="008F7C2D" w:rsidRDefault="00FA6B68" w:rsidP="00FA6B68">
      <w:pPr>
        <w:spacing w:after="0"/>
        <w:rPr>
          <w:rFonts w:asciiTheme="minorHAnsi" w:hAnsiTheme="minorHAnsi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FA6B68" w:rsidRPr="00202482" w:rsidTr="007510BC">
        <w:tc>
          <w:tcPr>
            <w:tcW w:w="2376" w:type="dxa"/>
            <w:shd w:val="clear" w:color="auto" w:fill="17365D" w:themeFill="text2" w:themeFillShade="BF"/>
          </w:tcPr>
          <w:p w:rsidR="00FA6B68" w:rsidRPr="00202482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FA6B68" w:rsidRPr="00202482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KORPORATIVNO KOMUNICIRANJE I UPRAVLJANJE KORPORATIVNOM REPUTACIJOM</w:t>
            </w:r>
          </w:p>
        </w:tc>
      </w:tr>
      <w:tr w:rsidR="00FA6B68" w:rsidRPr="008F7C2D" w:rsidTr="007510BC"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Nivo: MA studij</w:t>
            </w:r>
          </w:p>
        </w:tc>
        <w:tc>
          <w:tcPr>
            <w:tcW w:w="2412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</w:t>
            </w:r>
          </w:p>
        </w:tc>
        <w:tc>
          <w:tcPr>
            <w:tcW w:w="2520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FA6B68" w:rsidRPr="008F7C2D" w:rsidTr="007510BC"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 obavezni</w:t>
            </w:r>
          </w:p>
        </w:tc>
        <w:tc>
          <w:tcPr>
            <w:tcW w:w="5112" w:type="dxa"/>
            <w:gridSpan w:val="3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FA6B68" w:rsidRPr="008F7C2D" w:rsidRDefault="00FA6B68" w:rsidP="007510BC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spacing w:after="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sz w:val="20"/>
                <w:szCs w:val="20"/>
              </w:rPr>
              <w:t>Predmet “Korporativno komuniciranje i upravljanje korporativnom reputacijom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” </w:t>
            </w:r>
            <w:r w:rsidRPr="008F7C2D">
              <w:rPr>
                <w:rFonts w:asciiTheme="minorHAnsi" w:hAnsiTheme="minorHAnsi"/>
                <w:bCs/>
                <w:sz w:val="20"/>
                <w:szCs w:val="20"/>
              </w:rPr>
              <w:t xml:space="preserve">nastoji da izgradi razumijevanje funkcije 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korporativnog </w:t>
            </w:r>
            <w:r w:rsidRPr="008F7C2D">
              <w:rPr>
                <w:rFonts w:asciiTheme="minorHAnsi" w:hAnsiTheme="minorHAnsi"/>
                <w:bCs/>
                <w:sz w:val="20"/>
                <w:szCs w:val="20"/>
              </w:rPr>
              <w:t>komuniciranja te da pokaže kako su korporativne komunikacije povezane sa top menadžmentom kompanije i kako kompanija koristi korporativne komunikacije kod sprovođenja svoje poslovne strategije te uspostave odnosa sa različitim interesnim grupama (stakeholders).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FA6B68" w:rsidRPr="008F7C2D" w:rsidRDefault="00FA6B68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>Uvod u korporativno komuniciranje.</w:t>
            </w:r>
          </w:p>
          <w:p w:rsidR="00FA6B68" w:rsidRPr="008F7C2D" w:rsidRDefault="00FA6B68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>Funkcija korporativnog komuniciranja i upravljanje odnosima sa interesnim grupama (stakeholders).</w:t>
            </w:r>
          </w:p>
          <w:p w:rsidR="00FA6B68" w:rsidRPr="008F7C2D" w:rsidRDefault="00FA6B68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>Osnovne komunikacijske aktivnosti u okviru korporativnih komunikacija</w:t>
            </w:r>
          </w:p>
          <w:p w:rsidR="00FA6B68" w:rsidRPr="008F7C2D" w:rsidRDefault="00FA6B68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>Strategija i planiranje korporativnih komunikacija.</w:t>
            </w:r>
          </w:p>
          <w:p w:rsidR="00FA6B68" w:rsidRPr="008F7C2D" w:rsidRDefault="00FA6B68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>Organizacija i implementacija korporativnog komuniciranja u organizaciji.</w:t>
            </w:r>
          </w:p>
          <w:p w:rsidR="00FA6B68" w:rsidRPr="008F7C2D" w:rsidRDefault="00FA6B68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Kreiranje</w:t>
            </w: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identiteta</w:t>
            </w: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organizacije.</w:t>
            </w:r>
          </w:p>
          <w:p w:rsidR="00FA6B68" w:rsidRPr="008F7C2D" w:rsidRDefault="00FA6B68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Kreiranje</w:t>
            </w: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imid</w:t>
            </w: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>ž</w:t>
            </w: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a</w:t>
            </w: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organizacije.</w:t>
            </w:r>
          </w:p>
          <w:p w:rsidR="00FA6B68" w:rsidRPr="008F7C2D" w:rsidRDefault="00FA6B68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Upravljanje</w:t>
            </w: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reputacijom</w:t>
            </w: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Pr="008F7C2D">
              <w:rPr>
                <w:rFonts w:asciiTheme="minorHAnsi" w:hAnsiTheme="minorHAnsi"/>
                <w:sz w:val="20"/>
                <w:szCs w:val="20"/>
                <w:lang w:val="pt-BR"/>
              </w:rPr>
              <w:t>organizacije.</w:t>
            </w:r>
          </w:p>
          <w:p w:rsidR="00FA6B68" w:rsidRPr="008F7C2D" w:rsidRDefault="00FA6B68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>Mjerenje vrijednosti korporativne reputacije</w:t>
            </w:r>
          </w:p>
          <w:p w:rsidR="00FA6B68" w:rsidRPr="008F7C2D" w:rsidRDefault="00FA6B68" w:rsidP="00FB2F59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hr-HR"/>
              </w:rPr>
              <w:t>Korporativna reputacija i konkurentska prednost organizacije.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 završetku nastave studenti će moći:</w:t>
            </w:r>
          </w:p>
          <w:p w:rsidR="00FA6B68" w:rsidRPr="008F7C2D" w:rsidRDefault="00FA6B68" w:rsidP="00FB2F5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Identificirati i razumijeti ključnu ulogu i značaj korporativnih komunikacija.</w:t>
            </w:r>
          </w:p>
          <w:p w:rsidR="00FA6B68" w:rsidRPr="008F7C2D" w:rsidRDefault="00FA6B68" w:rsidP="00FB2F5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Objasniti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osnovne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karakteristike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korporativnih komunikacija.</w:t>
            </w:r>
          </w:p>
          <w:p w:rsidR="00FA6B68" w:rsidRPr="008F7C2D" w:rsidRDefault="00FA6B68" w:rsidP="00FB2F5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Razumjeti strateški značaj identiteta, imidža i reputacije organizacije.</w:t>
            </w:r>
          </w:p>
          <w:p w:rsidR="00FA6B68" w:rsidRPr="008F7C2D" w:rsidRDefault="00FA6B68" w:rsidP="00FB2F5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Opisati, analizirati i evaluirati različite komponente korporativnog komunikacijskog miksa.</w:t>
            </w:r>
          </w:p>
          <w:p w:rsidR="00FA6B68" w:rsidRPr="008F7C2D" w:rsidRDefault="00FA6B68" w:rsidP="00FB2F5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  <w:lang w:val="pl-PL"/>
              </w:rPr>
              <w:t>Samostalno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sz w:val="20"/>
                <w:szCs w:val="20"/>
                <w:lang w:val="pl-PL"/>
              </w:rPr>
              <w:t>pripremiti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sz w:val="20"/>
                <w:szCs w:val="20"/>
                <w:lang w:val="pl-PL"/>
              </w:rPr>
              <w:t>plan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 xml:space="preserve"> korporativnih </w:t>
            </w:r>
            <w:r w:rsidRPr="008F7C2D">
              <w:rPr>
                <w:rFonts w:asciiTheme="minorHAnsi" w:hAnsiTheme="minorHAnsi"/>
                <w:sz w:val="20"/>
                <w:szCs w:val="20"/>
                <w:lang w:val="pl-PL"/>
              </w:rPr>
              <w:t>komunikacija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ORGANIZIRANJA NASTAVE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Ex katedra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Diskusije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Prezentacije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Gosti predavači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Analiza slučajeva iz prakse</w:t>
            </w:r>
          </w:p>
        </w:tc>
        <w:tc>
          <w:tcPr>
            <w:tcW w:w="387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2. 10%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5. 20%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Test/Provjera znanja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Projekat i/ili tematska prezentacija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Analiza slučaja iz prakse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Aktivnosti na nastavi</w:t>
            </w:r>
          </w:p>
        </w:tc>
        <w:tc>
          <w:tcPr>
            <w:tcW w:w="387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2. 30%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Osnovna literatura:</w:t>
            </w:r>
          </w:p>
          <w:p w:rsidR="00FA6B68" w:rsidRPr="008F7C2D" w:rsidRDefault="00FA6B68" w:rsidP="00FB2F59">
            <w:pPr>
              <w:pStyle w:val="Footer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ind w:left="0"/>
              <w:jc w:val="both"/>
              <w:rPr>
                <w:rFonts w:asciiTheme="minorHAnsi" w:hAnsiTheme="minorHAnsi"/>
                <w:lang w:val="hr-BA"/>
              </w:rPr>
            </w:pPr>
            <w:r w:rsidRPr="008F7C2D">
              <w:rPr>
                <w:rFonts w:asciiTheme="minorHAnsi" w:hAnsiTheme="minorHAnsi"/>
              </w:rPr>
              <w:t>Argenti</w:t>
            </w:r>
            <w:r w:rsidRPr="008F7C2D">
              <w:rPr>
                <w:rFonts w:asciiTheme="minorHAnsi" w:hAnsiTheme="minorHAnsi"/>
                <w:lang w:val="hr-BA"/>
              </w:rPr>
              <w:t xml:space="preserve">, </w:t>
            </w:r>
            <w:r w:rsidRPr="008F7C2D">
              <w:rPr>
                <w:rFonts w:asciiTheme="minorHAnsi" w:hAnsiTheme="minorHAnsi"/>
              </w:rPr>
              <w:t>P</w:t>
            </w:r>
            <w:r w:rsidRPr="008F7C2D">
              <w:rPr>
                <w:rFonts w:asciiTheme="minorHAnsi" w:hAnsiTheme="minorHAnsi"/>
                <w:lang w:val="hr-BA"/>
              </w:rPr>
              <w:t xml:space="preserve">., </w:t>
            </w:r>
            <w:r w:rsidRPr="008F7C2D">
              <w:rPr>
                <w:rFonts w:asciiTheme="minorHAnsi" w:hAnsiTheme="minorHAnsi"/>
                <w:i/>
              </w:rPr>
              <w:t>Corporate</w:t>
            </w:r>
            <w:r w:rsidRPr="008F7C2D">
              <w:rPr>
                <w:rFonts w:asciiTheme="minorHAnsi" w:hAnsiTheme="minorHAnsi"/>
                <w:i/>
                <w:lang w:val="hr-BA"/>
              </w:rPr>
              <w:t xml:space="preserve"> </w:t>
            </w:r>
            <w:r w:rsidRPr="008F7C2D">
              <w:rPr>
                <w:rFonts w:asciiTheme="minorHAnsi" w:hAnsiTheme="minorHAnsi"/>
                <w:i/>
              </w:rPr>
              <w:t>Communication</w:t>
            </w:r>
            <w:r w:rsidRPr="008F7C2D">
              <w:rPr>
                <w:rFonts w:asciiTheme="minorHAnsi" w:hAnsiTheme="minorHAnsi"/>
                <w:lang w:val="hr-BA"/>
              </w:rPr>
              <w:t xml:space="preserve">, </w:t>
            </w:r>
            <w:r w:rsidRPr="008F7C2D">
              <w:rPr>
                <w:rFonts w:asciiTheme="minorHAnsi" w:hAnsiTheme="minorHAnsi"/>
              </w:rPr>
              <w:t>Fifth</w:t>
            </w:r>
            <w:r w:rsidRPr="008F7C2D">
              <w:rPr>
                <w:rFonts w:asciiTheme="minorHAnsi" w:hAnsiTheme="minorHAnsi"/>
                <w:lang w:val="hr-BA"/>
              </w:rPr>
              <w:t xml:space="preserve"> </w:t>
            </w:r>
            <w:r w:rsidRPr="008F7C2D">
              <w:rPr>
                <w:rFonts w:asciiTheme="minorHAnsi" w:hAnsiTheme="minorHAnsi"/>
              </w:rPr>
              <w:t>edition</w:t>
            </w:r>
            <w:r w:rsidRPr="008F7C2D">
              <w:rPr>
                <w:rFonts w:asciiTheme="minorHAnsi" w:hAnsiTheme="minorHAnsi"/>
                <w:lang w:val="hr-BA"/>
              </w:rPr>
              <w:t xml:space="preserve">, </w:t>
            </w:r>
            <w:r w:rsidRPr="008F7C2D">
              <w:rPr>
                <w:rFonts w:asciiTheme="minorHAnsi" w:hAnsiTheme="minorHAnsi"/>
              </w:rPr>
              <w:t>McGraw</w:t>
            </w:r>
            <w:r w:rsidRPr="008F7C2D">
              <w:rPr>
                <w:rFonts w:asciiTheme="minorHAnsi" w:hAnsiTheme="minorHAnsi"/>
                <w:lang w:val="hr-BA"/>
              </w:rPr>
              <w:t>-</w:t>
            </w:r>
            <w:r w:rsidRPr="008F7C2D">
              <w:rPr>
                <w:rFonts w:asciiTheme="minorHAnsi" w:hAnsiTheme="minorHAnsi"/>
              </w:rPr>
              <w:t>Hill</w:t>
            </w:r>
            <w:r w:rsidRPr="008F7C2D">
              <w:rPr>
                <w:rFonts w:asciiTheme="minorHAnsi" w:hAnsiTheme="minorHAnsi"/>
                <w:lang w:val="hr-BA"/>
              </w:rPr>
              <w:t xml:space="preserve">, </w:t>
            </w:r>
            <w:r w:rsidRPr="008F7C2D">
              <w:rPr>
                <w:rFonts w:asciiTheme="minorHAnsi" w:hAnsiTheme="minorHAnsi"/>
              </w:rPr>
              <w:t>Inc</w:t>
            </w:r>
            <w:r w:rsidRPr="008F7C2D">
              <w:rPr>
                <w:rFonts w:asciiTheme="minorHAnsi" w:hAnsiTheme="minorHAnsi"/>
                <w:lang w:val="hr-BA"/>
              </w:rPr>
              <w:t>., 2009.</w:t>
            </w:r>
          </w:p>
          <w:p w:rsidR="00FA6B68" w:rsidRPr="008F7C2D" w:rsidRDefault="00FA6B68" w:rsidP="00FB2F59">
            <w:pPr>
              <w:pStyle w:val="Footer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ind w:left="0"/>
              <w:jc w:val="both"/>
              <w:rPr>
                <w:rFonts w:asciiTheme="minorHAnsi" w:hAnsiTheme="minorHAnsi"/>
                <w:lang w:val="hr-BA"/>
              </w:rPr>
            </w:pPr>
            <w:r w:rsidRPr="008F7C2D">
              <w:rPr>
                <w:rFonts w:asciiTheme="minorHAnsi" w:hAnsiTheme="minorHAnsi"/>
              </w:rPr>
              <w:t xml:space="preserve">Dowling, G., </w:t>
            </w:r>
            <w:r w:rsidRPr="008F7C2D">
              <w:rPr>
                <w:rFonts w:asciiTheme="minorHAnsi" w:hAnsiTheme="minorHAnsi"/>
                <w:i/>
                <w:iCs/>
              </w:rPr>
              <w:t>Creating Corporate Reputations</w:t>
            </w:r>
            <w:r w:rsidRPr="008F7C2D">
              <w:rPr>
                <w:rFonts w:asciiTheme="minorHAnsi" w:hAnsiTheme="minorHAnsi"/>
              </w:rPr>
              <w:t>, Oxford University Press, 2002.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Dopunska literatura: </w:t>
            </w:r>
          </w:p>
          <w:p w:rsidR="00FA6B68" w:rsidRPr="008F7C2D" w:rsidRDefault="00FA6B68" w:rsidP="00FB2F59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sz w:val="20"/>
                <w:szCs w:val="20"/>
              </w:rPr>
              <w:t xml:space="preserve">Cornelissen, J.P., </w:t>
            </w:r>
            <w:r w:rsidRPr="008F7C2D">
              <w:rPr>
                <w:rFonts w:asciiTheme="minorHAnsi" w:hAnsiTheme="minorHAnsi"/>
                <w:bCs/>
                <w:i/>
                <w:sz w:val="20"/>
                <w:szCs w:val="20"/>
              </w:rPr>
              <w:t>Corporate Communication: A Guide to Theory and Practice,</w:t>
            </w:r>
            <w:r w:rsidRPr="008F7C2D">
              <w:rPr>
                <w:rFonts w:asciiTheme="minorHAnsi" w:hAnsiTheme="minorHAnsi"/>
                <w:bCs/>
                <w:sz w:val="20"/>
                <w:szCs w:val="20"/>
              </w:rPr>
              <w:t xml:space="preserve"> Second Edtion, 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Sage Publications Ltd, 2008.</w:t>
            </w:r>
          </w:p>
          <w:p w:rsidR="00FA6B68" w:rsidRPr="008F7C2D" w:rsidRDefault="00FA6B68" w:rsidP="00FB2F59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Fombrun, C.J.,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Reputation: Realizing Value from the Corporate Image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HBS Press, Boston, USA, 1996.</w:t>
            </w:r>
          </w:p>
          <w:p w:rsidR="00FA6B68" w:rsidRPr="008F7C2D" w:rsidRDefault="00FA6B68" w:rsidP="00FB2F59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Fombrun, C.J., Van Riel, C.B.M.,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Fame &amp; Fortune: How Successful Companies Build Winning Reputations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Pearson Education, Inc., 2004.</w:t>
            </w:r>
          </w:p>
        </w:tc>
      </w:tr>
    </w:tbl>
    <w:p w:rsidR="00FA6B68" w:rsidRPr="008F7C2D" w:rsidRDefault="00FA6B68" w:rsidP="00FA6B68">
      <w:pPr>
        <w:spacing w:after="0"/>
        <w:rPr>
          <w:rFonts w:asciiTheme="minorHAnsi" w:hAnsiTheme="minorHAnsi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FA6B68" w:rsidRPr="00202482" w:rsidTr="007510BC">
        <w:tc>
          <w:tcPr>
            <w:tcW w:w="2376" w:type="dxa"/>
            <w:shd w:val="clear" w:color="auto" w:fill="17365D" w:themeFill="text2" w:themeFillShade="BF"/>
          </w:tcPr>
          <w:p w:rsidR="00FA6B68" w:rsidRPr="00202482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FA6B68" w:rsidRPr="00202482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INTERNA KOMUNIKACIJA</w:t>
            </w:r>
          </w:p>
        </w:tc>
      </w:tr>
      <w:tr w:rsidR="00FA6B68" w:rsidRPr="008F7C2D" w:rsidTr="007510BC"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Nivo: MA studij </w:t>
            </w:r>
          </w:p>
        </w:tc>
        <w:tc>
          <w:tcPr>
            <w:tcW w:w="2412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</w:t>
            </w:r>
          </w:p>
        </w:tc>
        <w:tc>
          <w:tcPr>
            <w:tcW w:w="2520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FA6B68" w:rsidRPr="008F7C2D" w:rsidTr="007510BC"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Status: obvezni </w:t>
            </w:r>
          </w:p>
        </w:tc>
        <w:tc>
          <w:tcPr>
            <w:tcW w:w="5112" w:type="dxa"/>
            <w:gridSpan w:val="3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 xml:space="preserve">Nastavnik: </w:t>
            </w:r>
          </w:p>
        </w:tc>
        <w:tc>
          <w:tcPr>
            <w:tcW w:w="2520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FA6B68" w:rsidRPr="008F7C2D" w:rsidRDefault="00FA6B68" w:rsidP="007510BC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Cilj predmeta Interna komunikacija je da studenti sp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oznaju o važnosti komunikacije sa zaposlenima kao najvažnije interesno utjecajne skupine o kojoj organizacija ovisi, ali i koja ovisi o organizaciji, sve u kontekstu ukupne organizacijske učinkovitosti.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trHeight w:val="2655"/>
        </w:trPr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FA6B68" w:rsidRPr="008F7C2D" w:rsidRDefault="00FA6B68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Pojam, razvoj i funkcijsko pozicioniranje interne komunikacije</w:t>
            </w:r>
          </w:p>
          <w:p w:rsidR="00FA6B68" w:rsidRPr="008F7C2D" w:rsidRDefault="00FA6B68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Zaposlenici kao zainteresirana strana</w:t>
            </w:r>
          </w:p>
          <w:p w:rsidR="00FA6B68" w:rsidRPr="008F7C2D" w:rsidRDefault="00FA6B68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Metode i vrste interne komunikacije</w:t>
            </w:r>
          </w:p>
          <w:p w:rsidR="00FA6B68" w:rsidRPr="008F7C2D" w:rsidRDefault="00FA6B68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Vodstvo i komunikacija</w:t>
            </w:r>
          </w:p>
          <w:p w:rsidR="00FA6B68" w:rsidRPr="008F7C2D" w:rsidRDefault="00FA6B68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Korporativna kultura</w:t>
            </w:r>
          </w:p>
          <w:p w:rsidR="00FA6B68" w:rsidRPr="008F7C2D" w:rsidRDefault="00FA6B68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Planiranje komunikacije</w:t>
            </w:r>
          </w:p>
          <w:p w:rsidR="00FA6B68" w:rsidRPr="008F7C2D" w:rsidRDefault="00FA6B68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Komunikacijska sredstva</w:t>
            </w:r>
          </w:p>
          <w:p w:rsidR="00FA6B68" w:rsidRPr="008F7C2D" w:rsidRDefault="00FA6B68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Komunikacija u tijeku, komunikacija promjena</w:t>
            </w:r>
          </w:p>
          <w:p w:rsidR="00FA6B68" w:rsidRPr="008F7C2D" w:rsidRDefault="00FA6B68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Interna komunikacija u vrijeme krize</w:t>
            </w:r>
          </w:p>
          <w:p w:rsidR="00FA6B68" w:rsidRPr="008F7C2D" w:rsidRDefault="00FA6B68" w:rsidP="00FB2F59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Proračun i mjerenje vrijednosti interne komunikacije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Po završetku nastave studenti će:</w:t>
            </w:r>
          </w:p>
          <w:p w:rsidR="00FA6B68" w:rsidRPr="008F7C2D" w:rsidRDefault="00FA6B68" w:rsidP="00FB2F5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Razumjeti ulogu i značaj interne komunikacije,</w:t>
            </w:r>
          </w:p>
          <w:p w:rsidR="00FA6B68" w:rsidRPr="008F7C2D" w:rsidRDefault="00FA6B68" w:rsidP="00FB2F5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Biti osposobljeni za rad unutar te organizacijske funkcije, </w:t>
            </w:r>
          </w:p>
          <w:p w:rsidR="00FA6B68" w:rsidRPr="008F7C2D" w:rsidRDefault="00FA6B68" w:rsidP="00FB2F59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Imati osnovu i smjernice za njihovu eventualnu nadgradnju na tom području.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ORGANIZACIJE NASTAVE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Ex katedra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Diskusije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Prezentacije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Gosti predavači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Analiza slučajeva iz prakse</w:t>
            </w:r>
          </w:p>
        </w:tc>
        <w:tc>
          <w:tcPr>
            <w:tcW w:w="387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2. 10%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5. 20%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Test/Provjera znanja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Projekt i/ili tematska prezentacija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Analiza slučaja iz prakse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Aktivnosti na nastavi</w:t>
            </w:r>
          </w:p>
        </w:tc>
        <w:tc>
          <w:tcPr>
            <w:tcW w:w="387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2. 30%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Osnovna literatura:</w:t>
            </w:r>
          </w:p>
          <w:p w:rsidR="00FA6B68" w:rsidRPr="008F7C2D" w:rsidRDefault="00FA6B68" w:rsidP="00FB2F5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HOLTZ, Sh. (2008):  Korporativni razgovori: vodič za provedbu učinkovite i prikladne interne komunikacije, HUOJ, Zagreb</w:t>
            </w:r>
          </w:p>
          <w:p w:rsidR="00FA6B68" w:rsidRPr="008F7C2D" w:rsidRDefault="00FA6B68" w:rsidP="00FB2F5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TOMIĆ, Z. (2008): Odnosi s javnošću – teorija i praksa, Synopsis, Zagreb/Sarajevo, 2008. (poglavlje 16.)</w:t>
            </w:r>
          </w:p>
          <w:p w:rsidR="00FA6B68" w:rsidRPr="008F7C2D" w:rsidRDefault="00FA6B68" w:rsidP="00FB2F59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TENCH, R., YEOMANNS, L. (2009): Otkrivanje odnosa s javnošću, HUOJ, Zagreb, 2009. (poglavlje 16.)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 xml:space="preserve">Dopunska literatura: </w:t>
            </w:r>
          </w:p>
          <w:p w:rsidR="00FA6B68" w:rsidRPr="008F7C2D" w:rsidRDefault="00FA6B68" w:rsidP="00FB2F5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SMITH, L. (2005):  Effective internal communication, CIPR/Cogan Page, London </w:t>
            </w:r>
          </w:p>
          <w:p w:rsidR="00FA6B68" w:rsidRPr="008F7C2D" w:rsidRDefault="00FA6B68" w:rsidP="00FB2F5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ROUSE, M. J. i S. ROUSE (2005): Poslovne komunikacije – kulturološki i strateški pristup, Masmedia, Zagreb</w:t>
            </w:r>
          </w:p>
          <w:p w:rsidR="00FA6B68" w:rsidRPr="008F7C2D" w:rsidRDefault="00FA6B68" w:rsidP="00FB2F5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FOX, R. (2006) Poslovna komunikacija, Hrvatska  sveučilišna naklada/Pučko otvoreno učilište, Zagreb</w:t>
            </w:r>
          </w:p>
          <w:p w:rsidR="00FA6B68" w:rsidRPr="008F7C2D" w:rsidRDefault="00FA6B68" w:rsidP="00FB2F5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Ćorić, N. i Z. Tomić. Z (2008): Interna komunikacija kao činitelj uspješnosti organizacije, Znanstveno stručni skup o kvaliteti – Zbornik radova, Kupres</w:t>
            </w:r>
          </w:p>
          <w:p w:rsidR="00FA6B68" w:rsidRPr="008F7C2D" w:rsidRDefault="00FA6B68" w:rsidP="00FB2F59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Ćorić, N. I M. Rupčić (2014): Interna komunikacija i kvaliteta usluga, Postinfo, Banja Luka</w:t>
            </w:r>
          </w:p>
        </w:tc>
      </w:tr>
    </w:tbl>
    <w:p w:rsidR="00FA6B68" w:rsidRPr="008F7C2D" w:rsidRDefault="00FA6B68" w:rsidP="00FA6B68">
      <w:pPr>
        <w:spacing w:after="0"/>
        <w:rPr>
          <w:rFonts w:asciiTheme="minorHAnsi" w:hAnsiTheme="minorHAnsi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FA6B68" w:rsidRPr="00202482" w:rsidTr="007510BC">
        <w:tc>
          <w:tcPr>
            <w:tcW w:w="2376" w:type="dxa"/>
            <w:shd w:val="clear" w:color="auto" w:fill="17365D" w:themeFill="text2" w:themeFillShade="BF"/>
          </w:tcPr>
          <w:p w:rsidR="00FA6B68" w:rsidRPr="00202482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FA6B68" w:rsidRPr="00202482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ODNOSI  S MEDIJIMA</w:t>
            </w:r>
          </w:p>
        </w:tc>
      </w:tr>
      <w:tr w:rsidR="00FA6B68" w:rsidRPr="008F7C2D" w:rsidTr="007510BC"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Nivo: MA studij</w:t>
            </w:r>
          </w:p>
        </w:tc>
        <w:tc>
          <w:tcPr>
            <w:tcW w:w="2412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II</w:t>
            </w:r>
          </w:p>
        </w:tc>
        <w:tc>
          <w:tcPr>
            <w:tcW w:w="2520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FA6B68" w:rsidRPr="008F7C2D" w:rsidTr="007510BC"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Status: Obavezni</w:t>
            </w:r>
          </w:p>
        </w:tc>
        <w:tc>
          <w:tcPr>
            <w:tcW w:w="5112" w:type="dxa"/>
            <w:gridSpan w:val="3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FA6B68" w:rsidRPr="008F7C2D" w:rsidRDefault="00FA6B68" w:rsidP="007510BC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Predmet “Odnosi s medijima” se bavi odnosima sa medijima, najzastupljenijim skupom aktivnosti u okviru odnosa sa javnošću, kojima se planski, strateški i kontinuirano uspostavljaju i održavaju uzajamno korisni odnosi između kompanije i predstavnika medija. Razmatraju se specifičnosti PR profesije u odnosu na oglašavanje i novinarstvo, kao i načini upotrebe praktičnih PR alata kao što su saopštenje za javnost, konferencija za novinare, intervju, korporativni sajt, blog i društvene mreže. Cilj predmeta je da studenti nauče kako da pišu efektna saopštenja za javnost, organiziraju konferencije na novinare, pripreme svog klijenta za nastup u medijima, komuniciraju putem web sajta i društvenih medija i ostvare partnerski odnos sa predstavnicima medija, sa ciljem izgradnje pozitivne slike o kompaniji.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FA6B68" w:rsidRPr="008F7C2D" w:rsidRDefault="00FA6B68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Šta su odnosi s medijima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Upravljanje odnosima s medijima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Zakonske i etičke norme ponašanja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Problemi i prilike u odnosima s medijima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Ključni stakeholders i ciljne javnosti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Planiranje odnosa s medijima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Ostvarivanje odnosa s medijima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Infrastruktura za ostvarivanje odnosa s medijima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Vrste odnosa s medijima (defanzivni, strateški, krizni i sl.)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Evaluacija odnosa s medijima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 završetku nastave studenti će moći:</w:t>
            </w:r>
          </w:p>
          <w:p w:rsidR="00FA6B68" w:rsidRPr="008F7C2D" w:rsidRDefault="00FA6B68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Identificirati i razumijeti ključnu ulogu odnosa s medijima u okviru odnosa s javnošću,</w:t>
            </w:r>
          </w:p>
          <w:p w:rsidR="00FA6B68" w:rsidRPr="008F7C2D" w:rsidRDefault="00FA6B68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Objasniti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osnovne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karakteristike i procese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odnosa s medijima</w:t>
            </w:r>
          </w:p>
          <w:p w:rsidR="00FA6B68" w:rsidRPr="008F7C2D" w:rsidRDefault="00FA6B68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Opisati, analizirati i evaluirati različite vrste odnosa s medijima.</w:t>
            </w:r>
          </w:p>
          <w:p w:rsidR="00FA6B68" w:rsidRPr="008F7C2D" w:rsidRDefault="00FA6B68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Samostalno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pripremiti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plan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odnosa s medijima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ORGANIZIRANJA NASTAVE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Ex katedra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Diskusije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Prezentacije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Gosti predavači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Analiza slučajeva iz prakse</w:t>
            </w:r>
          </w:p>
        </w:tc>
        <w:tc>
          <w:tcPr>
            <w:tcW w:w="387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2. 10%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5. 20%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Test/Provjera znanja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Projekat i/ili tematska prezentacija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Analiza slučaja iz prakse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Aktivnosti na nastavi</w:t>
            </w:r>
          </w:p>
        </w:tc>
        <w:tc>
          <w:tcPr>
            <w:tcW w:w="387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2. 30%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FA6B68" w:rsidRPr="00CE76EB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CE76EB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Osnovna literatura:</w:t>
            </w:r>
          </w:p>
          <w:p w:rsidR="00FA6B68" w:rsidRPr="00CE76EB" w:rsidRDefault="00FA6B68" w:rsidP="00FB2F5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E76EB">
              <w:rPr>
                <w:rFonts w:asciiTheme="minorHAnsi" w:hAnsiTheme="minorHAnsi"/>
                <w:sz w:val="20"/>
                <w:szCs w:val="20"/>
              </w:rPr>
              <w:t xml:space="preserve">Verčič, D., Zavrl, F., Rijavec, P., Tkalac-Verčič, A., Laco, K., </w:t>
            </w:r>
            <w:r w:rsidRPr="00CE76EB">
              <w:rPr>
                <w:rFonts w:asciiTheme="minorHAnsi" w:hAnsiTheme="minorHAnsi"/>
                <w:i/>
                <w:iCs/>
                <w:sz w:val="20"/>
                <w:szCs w:val="20"/>
              </w:rPr>
              <w:t>Odnosi s medijima</w:t>
            </w:r>
            <w:r w:rsidRPr="00CE76EB">
              <w:rPr>
                <w:rFonts w:asciiTheme="minorHAnsi" w:hAnsiTheme="minorHAnsi"/>
                <w:sz w:val="20"/>
                <w:szCs w:val="20"/>
              </w:rPr>
              <w:t>, Masmedia, Zagreb, Hrvatska, 2004.</w:t>
            </w:r>
          </w:p>
          <w:p w:rsidR="00FA6B68" w:rsidRPr="00CE76EB" w:rsidRDefault="00FA6B68" w:rsidP="00FB2F5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E76EB">
              <w:rPr>
                <w:rFonts w:asciiTheme="minorHAnsi" w:hAnsiTheme="minorHAnsi"/>
                <w:sz w:val="20"/>
                <w:szCs w:val="20"/>
              </w:rPr>
              <w:t xml:space="preserve">Tench, R., Yeomans, L., </w:t>
            </w:r>
            <w:r w:rsidRPr="00CE76EB">
              <w:rPr>
                <w:rFonts w:asciiTheme="minorHAnsi" w:hAnsiTheme="minorHAnsi"/>
                <w:i/>
                <w:sz w:val="20"/>
                <w:szCs w:val="20"/>
              </w:rPr>
              <w:t>Otkrivanje odnosa s javnošću,</w:t>
            </w:r>
            <w:r w:rsidRPr="00CE76EB">
              <w:rPr>
                <w:rFonts w:asciiTheme="minorHAnsi" w:hAnsiTheme="minorHAnsi"/>
                <w:sz w:val="20"/>
                <w:szCs w:val="20"/>
              </w:rPr>
              <w:t xml:space="preserve"> Drugo izdanje, Prijevod, Hrvatska udruga za odnose s javnošću, 2009.</w:t>
            </w:r>
          </w:p>
          <w:p w:rsidR="00FA6B68" w:rsidRPr="00CE76EB" w:rsidRDefault="00FA6B68" w:rsidP="007510B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CE76EB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Dopunska literatura</w:t>
            </w:r>
          </w:p>
          <w:p w:rsidR="00CE76EB" w:rsidRPr="00CE76EB" w:rsidRDefault="00CE76EB" w:rsidP="00CE76E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E76EB">
              <w:rPr>
                <w:rFonts w:asciiTheme="minorHAnsi" w:hAnsiTheme="minorHAnsi"/>
                <w:sz w:val="20"/>
                <w:szCs w:val="20"/>
              </w:rPr>
              <w:t xml:space="preserve">William Essex, </w:t>
            </w:r>
            <w:r w:rsidRPr="00CE76EB">
              <w:rPr>
                <w:rFonts w:asciiTheme="minorHAnsi" w:hAnsiTheme="minorHAnsi"/>
                <w:i/>
                <w:sz w:val="20"/>
                <w:szCs w:val="20"/>
              </w:rPr>
              <w:t>Mogu li Vas citirati? – praktični priručnik za odnose s medijima za menadžere</w:t>
            </w:r>
            <w:r w:rsidRPr="00CE76EB">
              <w:rPr>
                <w:rFonts w:asciiTheme="minorHAnsi" w:hAnsiTheme="minorHAnsi"/>
                <w:sz w:val="20"/>
                <w:szCs w:val="20"/>
              </w:rPr>
              <w:t>, prijevod, HUOJ, Zagreb, 2008.</w:t>
            </w:r>
          </w:p>
          <w:p w:rsidR="00FA6B68" w:rsidRPr="00CE76EB" w:rsidRDefault="00FA6B68" w:rsidP="00FB2F59">
            <w:pPr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E76EB">
              <w:rPr>
                <w:rFonts w:asciiTheme="minorHAnsi" w:hAnsiTheme="minorHAnsi"/>
                <w:sz w:val="20"/>
                <w:szCs w:val="20"/>
              </w:rPr>
              <w:t xml:space="preserve">Cutlip, S.M., Center, A.H., Broom, G.M., </w:t>
            </w:r>
            <w:r w:rsidRPr="00CE76EB">
              <w:rPr>
                <w:rFonts w:asciiTheme="minorHAnsi" w:hAnsiTheme="minorHAnsi"/>
                <w:i/>
                <w:iCs/>
                <w:sz w:val="20"/>
                <w:szCs w:val="20"/>
              </w:rPr>
              <w:t>Učinkoviti odnosi s javnošću</w:t>
            </w:r>
            <w:r w:rsidRPr="00CE76EB">
              <w:rPr>
                <w:rFonts w:asciiTheme="minorHAnsi" w:hAnsiTheme="minorHAnsi"/>
                <w:sz w:val="20"/>
                <w:szCs w:val="20"/>
              </w:rPr>
              <w:t>, Deseto izdanje, Prijevod, Mate, Zagreb, 2010.</w:t>
            </w:r>
          </w:p>
          <w:p w:rsidR="00FA6B68" w:rsidRPr="00CE76EB" w:rsidRDefault="00FA6B68" w:rsidP="00FB2F59">
            <w:pPr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CE76EB">
              <w:rPr>
                <w:rFonts w:asciiTheme="minorHAnsi" w:hAnsiTheme="minorHAnsi"/>
                <w:sz w:val="20"/>
                <w:szCs w:val="20"/>
              </w:rPr>
              <w:t xml:space="preserve">Vilkoks, D., Kameron, G.T., Olt, F.H., Ejdži, V.K., </w:t>
            </w:r>
            <w:r w:rsidRPr="00CE76EB">
              <w:rPr>
                <w:rFonts w:asciiTheme="minorHAnsi" w:hAnsiTheme="minorHAnsi"/>
                <w:i/>
                <w:sz w:val="20"/>
                <w:szCs w:val="20"/>
              </w:rPr>
              <w:t>Odnosi s javnošću: Strategije i taktike</w:t>
            </w:r>
            <w:r w:rsidRPr="00CE76EB">
              <w:rPr>
                <w:rFonts w:asciiTheme="minorHAnsi" w:hAnsiTheme="minorHAnsi"/>
                <w:sz w:val="20"/>
                <w:szCs w:val="20"/>
              </w:rPr>
              <w:t>, Sedmo izdanje, Prevod, Ekonomski Fakultet u Beogradu, Beograd, 2006.</w:t>
            </w:r>
          </w:p>
        </w:tc>
      </w:tr>
    </w:tbl>
    <w:p w:rsidR="00FA6B68" w:rsidRPr="008F7C2D" w:rsidRDefault="00FA6B68" w:rsidP="00FA6B68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FA6B68" w:rsidRPr="00202482" w:rsidTr="007510BC">
        <w:tc>
          <w:tcPr>
            <w:tcW w:w="2376" w:type="dxa"/>
            <w:shd w:val="clear" w:color="auto" w:fill="17365D" w:themeFill="text2" w:themeFillShade="BF"/>
          </w:tcPr>
          <w:p w:rsidR="00FA6B68" w:rsidRPr="00202482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FA6B68" w:rsidRPr="00202482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 xml:space="preserve">Naziv predmeta: KRIZNO KOMUNICIRANJE </w:t>
            </w:r>
          </w:p>
        </w:tc>
      </w:tr>
      <w:tr w:rsidR="00FA6B68" w:rsidRPr="008F7C2D" w:rsidTr="007510BC"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Nivo: MA studij </w:t>
            </w:r>
          </w:p>
        </w:tc>
        <w:tc>
          <w:tcPr>
            <w:tcW w:w="2412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II</w:t>
            </w:r>
          </w:p>
        </w:tc>
        <w:tc>
          <w:tcPr>
            <w:tcW w:w="2520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FA6B68" w:rsidRPr="008F7C2D" w:rsidTr="007510BC"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Status: obavezni </w:t>
            </w:r>
          </w:p>
        </w:tc>
        <w:tc>
          <w:tcPr>
            <w:tcW w:w="5112" w:type="dxa"/>
            <w:gridSpan w:val="3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  <w:r w:rsidRPr="008F7C2D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FA6B68" w:rsidRPr="008F7C2D" w:rsidRDefault="00FA6B68" w:rsidP="007510BC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Cilj predmeta kolegija Krizno komuniciranje jest pokazati studentima što je kriza, koji su uzroci i veste kriza u različitim institucijama i ustanovama, kako predvoditi neke krize te naučiti temeljna načela rješavanja kriza.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FA6B68" w:rsidRPr="008F7C2D" w:rsidRDefault="00FA6B68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Što su krize?</w:t>
            </w:r>
          </w:p>
          <w:p w:rsidR="00FA6B68" w:rsidRPr="008F7C2D" w:rsidRDefault="00FA6B68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Uzroci i vrste kriza</w:t>
            </w:r>
          </w:p>
          <w:p w:rsidR="00FA6B68" w:rsidRPr="008F7C2D" w:rsidRDefault="00FA6B68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Ponašanje osoba tijekom krize</w:t>
            </w:r>
          </w:p>
          <w:p w:rsidR="00FA6B68" w:rsidRPr="008F7C2D" w:rsidRDefault="00FA6B68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Osobne odgovornosti</w:t>
            </w:r>
          </w:p>
          <w:p w:rsidR="00FA6B68" w:rsidRPr="008F7C2D" w:rsidRDefault="00FA6B68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Ophođenje s osobama i stvarima</w:t>
            </w:r>
          </w:p>
          <w:p w:rsidR="00FA6B68" w:rsidRPr="008F7C2D" w:rsidRDefault="00FA6B68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Ugled institucija i ustanova te njihovo komuniciranje</w:t>
            </w:r>
          </w:p>
          <w:p w:rsidR="00FA6B68" w:rsidRPr="008F7C2D" w:rsidRDefault="00FA6B68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Krizno komuniciranje</w:t>
            </w:r>
          </w:p>
          <w:p w:rsidR="00FA6B68" w:rsidRPr="008F7C2D" w:rsidRDefault="00FA6B68" w:rsidP="00FB2F59">
            <w:pPr>
              <w:numPr>
                <w:ilvl w:val="0"/>
                <w:numId w:val="27"/>
              </w:numPr>
              <w:tabs>
                <w:tab w:val="clear" w:pos="1440"/>
              </w:tabs>
              <w:spacing w:after="0" w:line="240" w:lineRule="auto"/>
              <w:ind w:left="0" w:hanging="357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Svladavanje kriza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 završetku nastave studenti će moći:</w:t>
            </w:r>
          </w:p>
          <w:p w:rsidR="00FA6B68" w:rsidRPr="008F7C2D" w:rsidRDefault="00FA6B68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Poznavati vrste i uzroke kriza</w:t>
            </w:r>
          </w:p>
          <w:p w:rsidR="00FA6B68" w:rsidRPr="008F7C2D" w:rsidRDefault="00FA6B68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Predviđati pripremati se za krize</w:t>
            </w:r>
          </w:p>
          <w:p w:rsidR="00FA6B68" w:rsidRPr="008F7C2D" w:rsidRDefault="00FA6B68" w:rsidP="00FB2F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Rješavati krize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ORGANIZACIJE NASTAVE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Ex katedra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Diskusije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Prezentacije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Gosti predavači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Analiza slučajeva iz prakse</w:t>
            </w:r>
          </w:p>
        </w:tc>
        <w:tc>
          <w:tcPr>
            <w:tcW w:w="387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2. 10%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5. 20%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Test/Provjera znanja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Projekat i/ili tematska prezentacija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Analiza slučaja iz prakse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Aktivnosti na nastavi</w:t>
            </w:r>
          </w:p>
        </w:tc>
        <w:tc>
          <w:tcPr>
            <w:tcW w:w="387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2. 30%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Osnovna literatura:</w:t>
            </w:r>
          </w:p>
          <w:p w:rsidR="00FA6B68" w:rsidRPr="008F7C2D" w:rsidRDefault="00FA6B68" w:rsidP="00FB2F59">
            <w:pPr>
              <w:numPr>
                <w:ilvl w:val="0"/>
                <w:numId w:val="28"/>
              </w:numPr>
              <w:spacing w:after="0"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Božidar Novak: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Krizno komuniciranje i upravljene u opasnostima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Binoza press, Zagreb, 2001.</w:t>
            </w:r>
          </w:p>
          <w:p w:rsidR="00FA6B68" w:rsidRPr="008F7C2D" w:rsidRDefault="00FA6B68" w:rsidP="00FB2F59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Friedemann Schulz von Thun/Johnnes Ruppel, Roswitha Stratmann: 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Psihologija komunikacije za rukovoditelje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Erudita, Zagreb, 2001.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Dopunska literatura: </w:t>
            </w:r>
          </w:p>
          <w:p w:rsidR="00FA6B68" w:rsidRPr="008F7C2D" w:rsidRDefault="00FA6B68" w:rsidP="00FB2F5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William W. Wilmot/ Joyce L. Hocker: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Inerperosonal conflikt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New York, 2007.</w:t>
            </w:r>
          </w:p>
          <w:p w:rsidR="00FA6B68" w:rsidRPr="008F7C2D" w:rsidRDefault="00FA6B68" w:rsidP="00FB2F59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Anselm Grün: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Voditi ljude - buditi život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KS, Zagreb, 2006.</w:t>
            </w:r>
          </w:p>
          <w:p w:rsidR="00FA6B68" w:rsidRPr="008F7C2D" w:rsidRDefault="00FA6B68" w:rsidP="00FB2F59">
            <w:pPr>
              <w:numPr>
                <w:ilvl w:val="0"/>
                <w:numId w:val="29"/>
              </w:numPr>
              <w:spacing w:after="0" w:line="36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Zoran Tomić: </w:t>
            </w:r>
            <w:r w:rsidRPr="008F7C2D">
              <w:rPr>
                <w:rFonts w:asciiTheme="minorHAnsi" w:hAnsiTheme="minorHAnsi"/>
                <w:i/>
                <w:sz w:val="20"/>
                <w:szCs w:val="20"/>
              </w:rPr>
              <w:t>Odnosi s javnošću, teorija i praksa</w:t>
            </w:r>
            <w:r w:rsidRPr="008F7C2D">
              <w:rPr>
                <w:rFonts w:asciiTheme="minorHAnsi" w:hAnsiTheme="minorHAnsi"/>
                <w:sz w:val="20"/>
                <w:szCs w:val="20"/>
              </w:rPr>
              <w:t>, Zagreb-Sarajevo, Synopsis, 2008.</w:t>
            </w:r>
          </w:p>
        </w:tc>
      </w:tr>
    </w:tbl>
    <w:p w:rsidR="00FA6B68" w:rsidRPr="008F7C2D" w:rsidRDefault="00FA6B68" w:rsidP="00FA6B68">
      <w:pPr>
        <w:spacing w:after="0"/>
        <w:rPr>
          <w:rFonts w:asciiTheme="minorHAnsi" w:hAnsiTheme="minorHAnsi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p w:rsidR="00FA6B68" w:rsidRPr="008F7C2D" w:rsidRDefault="00FA6B68" w:rsidP="00FA6B68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2"/>
        <w:gridCol w:w="1350"/>
        <w:gridCol w:w="1350"/>
        <w:gridCol w:w="2520"/>
      </w:tblGrid>
      <w:tr w:rsidR="00FA6B68" w:rsidRPr="00202482" w:rsidTr="007510BC">
        <w:tc>
          <w:tcPr>
            <w:tcW w:w="2376" w:type="dxa"/>
            <w:shd w:val="clear" w:color="auto" w:fill="17365D" w:themeFill="text2" w:themeFillShade="BF"/>
          </w:tcPr>
          <w:p w:rsidR="00FA6B68" w:rsidRPr="00202482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Šifra predmeta: </w:t>
            </w:r>
          </w:p>
        </w:tc>
        <w:tc>
          <w:tcPr>
            <w:tcW w:w="7632" w:type="dxa"/>
            <w:gridSpan w:val="4"/>
            <w:shd w:val="clear" w:color="auto" w:fill="17365D" w:themeFill="text2" w:themeFillShade="BF"/>
          </w:tcPr>
          <w:p w:rsidR="00FA6B68" w:rsidRPr="00202482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02482">
              <w:rPr>
                <w:rFonts w:asciiTheme="minorHAnsi" w:hAnsiTheme="minorHAnsi" w:cs="Arial Narrow"/>
                <w:b/>
                <w:bCs/>
                <w:color w:val="FFFFFF" w:themeColor="background1"/>
                <w:sz w:val="20"/>
                <w:szCs w:val="20"/>
              </w:rPr>
              <w:t>Naziv predmeta: MARKETING KOMUNICIRANJE</w:t>
            </w:r>
          </w:p>
        </w:tc>
      </w:tr>
      <w:tr w:rsidR="00FA6B68" w:rsidRPr="008F7C2D" w:rsidTr="007510BC"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Nivo: MA studij </w:t>
            </w:r>
          </w:p>
        </w:tc>
        <w:tc>
          <w:tcPr>
            <w:tcW w:w="2412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Godina: I</w:t>
            </w:r>
          </w:p>
        </w:tc>
        <w:tc>
          <w:tcPr>
            <w:tcW w:w="270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Semestar: II</w:t>
            </w:r>
          </w:p>
        </w:tc>
        <w:tc>
          <w:tcPr>
            <w:tcW w:w="2520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Broj ECTS kredita: 6</w:t>
            </w:r>
          </w:p>
        </w:tc>
      </w:tr>
      <w:tr w:rsidR="00FA6B68" w:rsidRPr="008F7C2D" w:rsidTr="007510BC"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Status: obavezni </w:t>
            </w:r>
          </w:p>
        </w:tc>
        <w:tc>
          <w:tcPr>
            <w:tcW w:w="5112" w:type="dxa"/>
            <w:gridSpan w:val="3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sz w:val="20"/>
                <w:szCs w:val="20"/>
              </w:rPr>
              <w:t>Nastavnik:</w:t>
            </w:r>
          </w:p>
        </w:tc>
        <w:tc>
          <w:tcPr>
            <w:tcW w:w="2520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/>
                <w:bCs/>
                <w:sz w:val="20"/>
                <w:szCs w:val="20"/>
              </w:rPr>
              <w:t>Ukupan broj sati: 30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376" w:type="dxa"/>
          </w:tcPr>
          <w:p w:rsidR="00FA6B68" w:rsidRPr="008F7C2D" w:rsidRDefault="00FA6B68" w:rsidP="007510BC">
            <w:pPr>
              <w:pStyle w:val="Heading1"/>
              <w:spacing w:after="0"/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</w:pPr>
            <w:r w:rsidRPr="008F7C2D">
              <w:rPr>
                <w:rFonts w:asciiTheme="minorHAnsi" w:hAnsiTheme="minorHAnsi" w:cs="Arial Narrow"/>
                <w:color w:val="auto"/>
                <w:sz w:val="20"/>
                <w:szCs w:val="20"/>
                <w:lang w:val="hr-BA"/>
              </w:rPr>
              <w:t>1. CILJ PREDMETA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spacing w:after="0"/>
              <w:jc w:val="both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Cilj predmeta Marketing komuniciranje je da uvede studente u osnovne faze procesa planiranja marketing komuniciranja, da im objasni značaj kreativnosti u marketingu, da im pruži saznanja o glavnim komunikacijskim sredstvima i medijima koje kompanije mogu koristiti za promociju svojih proizvoda i usluga. Poseban naglasak se daje na razumijevanje potrebe integriranja marketing komuniciranja – strategije koordiniranja i kombiniranja marketinških poruka kako bi se postigao maksimalan utjecaj.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1.1. Osnovne tematske jedinice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2" w:type="dxa"/>
            <w:gridSpan w:val="4"/>
          </w:tcPr>
          <w:p w:rsidR="00FA6B68" w:rsidRPr="008F7C2D" w:rsidRDefault="00FA6B68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Osnovna obilježja, uloga i značaj marketing komuniciranja (MK).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 xml:space="preserve">Strateško planiranje integriranog marketing komuniciranja 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Organizacija marketing komuniciranja i uloga agencija za MK.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Određivanje marketing komunikacijskih ciljeva i budžeta.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Planiranje i kreiranje marketing komunikacijske poruke.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Mediji marketing komuniciranja i medijsko planiranje.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Oglašavanje.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Unapređenje prodaje, odnosi s javnošću i publicitet.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Osobna prodaja.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Direktni marketing, database marketing i online marketing.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1.2. Rezultati učenja</w:t>
            </w: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Po završetku nastave studenti će moći: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Identificirati i razumijeti ključne uloge i značaj marketing komuniciranja,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Objasniti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osnovne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karakteristike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marketing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nb-NO"/>
              </w:rPr>
              <w:t>komuniciranja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Opisati, analizirati i evaluirati različite komponente marketing komunikacijskog miksa.</w:t>
            </w:r>
          </w:p>
          <w:p w:rsidR="00FA6B68" w:rsidRPr="008F7C2D" w:rsidRDefault="00FA6B68" w:rsidP="00FB2F59">
            <w:pPr>
              <w:pStyle w:val="ListParagraph"/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Samostalno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pripremiti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plan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kampanje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marketin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š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kih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  <w:lang w:val="pl-PL"/>
              </w:rPr>
              <w:t>komunikacija</w:t>
            </w:r>
            <w:r w:rsidRPr="008F7C2D">
              <w:rPr>
                <w:rFonts w:asciiTheme="minorHAnsi" w:hAnsiTheme="minorHAnsi"/>
                <w:bCs/>
                <w:iCs/>
                <w:sz w:val="20"/>
                <w:szCs w:val="20"/>
              </w:rPr>
              <w:t>.</w:t>
            </w:r>
          </w:p>
          <w:p w:rsidR="00FA6B68" w:rsidRPr="008F7C2D" w:rsidRDefault="00FA6B68" w:rsidP="007510B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 NAČIN ORGANIZACIJE NASTAVE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Opis aktivnosti (%)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2.1. Način izvođenja nastave</w:t>
            </w:r>
          </w:p>
        </w:tc>
        <w:tc>
          <w:tcPr>
            <w:tcW w:w="3762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Ex katedra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Diskusije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Prezentacije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Gosti predavači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Analiza slučajeva iz prakse</w:t>
            </w:r>
          </w:p>
        </w:tc>
        <w:tc>
          <w:tcPr>
            <w:tcW w:w="387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2. 10%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5. 20%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08" w:type="dxa"/>
            <w:gridSpan w:val="5"/>
          </w:tcPr>
          <w:p w:rsidR="00FA6B68" w:rsidRPr="008F7C2D" w:rsidRDefault="00FA6B68" w:rsidP="007510BC">
            <w:pPr>
              <w:spacing w:after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i/>
                <w:iCs/>
                <w:sz w:val="20"/>
                <w:szCs w:val="20"/>
              </w:rPr>
              <w:t>Učešće u ocjeni (%)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2.2. Način ocjenjivanja </w:t>
            </w:r>
          </w:p>
        </w:tc>
        <w:tc>
          <w:tcPr>
            <w:tcW w:w="3762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Test/Provjera znanja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Projekat i/ili tematska prezentacija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Analiza slučaja iz prakse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Aktivnosti na nastavi</w:t>
            </w:r>
          </w:p>
        </w:tc>
        <w:tc>
          <w:tcPr>
            <w:tcW w:w="3870" w:type="dxa"/>
            <w:gridSpan w:val="2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1. 40%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2. 30%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3. 20%</w:t>
            </w: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4. 10%</w:t>
            </w:r>
          </w:p>
        </w:tc>
      </w:tr>
      <w:tr w:rsidR="00FA6B68" w:rsidRPr="008F7C2D" w:rsidTr="007510BC">
        <w:tblPrEx>
          <w:tblLook w:val="0000" w:firstRow="0" w:lastRow="0" w:firstColumn="0" w:lastColumn="0" w:noHBand="0" w:noVBand="0"/>
        </w:tblPrEx>
        <w:tc>
          <w:tcPr>
            <w:tcW w:w="2376" w:type="dxa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3. LITERATURA</w:t>
            </w:r>
          </w:p>
        </w:tc>
        <w:tc>
          <w:tcPr>
            <w:tcW w:w="7632" w:type="dxa"/>
            <w:gridSpan w:val="4"/>
          </w:tcPr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Osnovna literatura:</w:t>
            </w:r>
          </w:p>
          <w:p w:rsidR="00FA6B68" w:rsidRPr="008F7C2D" w:rsidRDefault="00FA6B68" w:rsidP="00FB2F59">
            <w:pPr>
              <w:numPr>
                <w:ilvl w:val="6"/>
                <w:numId w:val="30"/>
              </w:numPr>
              <w:tabs>
                <w:tab w:val="clear" w:pos="2520"/>
                <w:tab w:val="num" w:pos="252"/>
              </w:tabs>
              <w:spacing w:after="0" w:line="240" w:lineRule="auto"/>
              <w:ind w:left="0" w:hanging="252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sz w:val="20"/>
                <w:szCs w:val="20"/>
              </w:rPr>
              <w:t>Brkić, N., „</w:t>
            </w:r>
            <w:r w:rsidRPr="008F7C2D">
              <w:rPr>
                <w:rFonts w:asciiTheme="minorHAnsi" w:hAnsiTheme="minorHAnsi" w:cs="Arial Narrow"/>
                <w:iCs/>
                <w:sz w:val="20"/>
                <w:szCs w:val="20"/>
              </w:rPr>
              <w:t>Upravljanje marketing komuniciranjem“</w:t>
            </w:r>
            <w:r w:rsidRPr="008F7C2D">
              <w:rPr>
                <w:rFonts w:asciiTheme="minorHAnsi" w:hAnsiTheme="minorHAnsi" w:cs="Arial Narrow"/>
                <w:sz w:val="20"/>
                <w:szCs w:val="20"/>
              </w:rPr>
              <w:t>, Ekonomski fakultet u Sarajevu, Univerzitet u Sarajevu, Sarajevo, 2003.</w:t>
            </w:r>
          </w:p>
          <w:p w:rsidR="00FA6B68" w:rsidRPr="008F7C2D" w:rsidRDefault="00FA6B68" w:rsidP="00FB2F59">
            <w:pPr>
              <w:numPr>
                <w:ilvl w:val="6"/>
                <w:numId w:val="30"/>
              </w:numPr>
              <w:tabs>
                <w:tab w:val="clear" w:pos="2520"/>
                <w:tab w:val="num" w:pos="252"/>
              </w:tabs>
              <w:spacing w:after="0" w:line="240" w:lineRule="auto"/>
              <w:ind w:left="0" w:hanging="252"/>
              <w:rPr>
                <w:rFonts w:asciiTheme="minorHAnsi" w:hAnsiTheme="minorHAnsi" w:cs="Arial Narrow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Kesić, T., „Integrirana marketinška komunikacija“, Opinio, Zagreb, 2003.</w:t>
            </w:r>
          </w:p>
          <w:p w:rsidR="00FA6B68" w:rsidRPr="008F7C2D" w:rsidRDefault="00FA6B68" w:rsidP="007510BC">
            <w:pPr>
              <w:spacing w:after="0" w:line="240" w:lineRule="auto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FA6B68" w:rsidRPr="008F7C2D" w:rsidRDefault="00FA6B68" w:rsidP="007510BC">
            <w:pPr>
              <w:spacing w:after="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8F7C2D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 xml:space="preserve">Dopunska literatura: </w:t>
            </w:r>
          </w:p>
          <w:p w:rsidR="00FA6B68" w:rsidRPr="008F7C2D" w:rsidRDefault="00FA6B68" w:rsidP="00FB2F59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Belch, G.E. and Belch, M.A.,“ Advertising &amp; Promotion“, Fifth Edition, McGraw-Hill, 2001.</w:t>
            </w:r>
          </w:p>
          <w:p w:rsidR="00FA6B68" w:rsidRPr="008F7C2D" w:rsidRDefault="00FA6B68" w:rsidP="00FB2F59">
            <w:pPr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F7C2D">
              <w:rPr>
                <w:rFonts w:asciiTheme="minorHAnsi" w:hAnsiTheme="minorHAnsi"/>
                <w:sz w:val="20"/>
                <w:szCs w:val="20"/>
              </w:rPr>
              <w:t>Percy, L., Rossiter, J.R., Elliott, R., „Strategic Advertising Management“, Oxford University Press, Oxford, UK, 2001.</w:t>
            </w:r>
          </w:p>
        </w:tc>
      </w:tr>
    </w:tbl>
    <w:p w:rsidR="000C681D" w:rsidRDefault="000C681D" w:rsidP="00FA6B68">
      <w:pPr>
        <w:rPr>
          <w:b/>
          <w:bCs/>
          <w:u w:val="single"/>
          <w:lang w:val="bs-Latn-BA" w:eastAsia="en-US"/>
        </w:rPr>
      </w:pPr>
    </w:p>
    <w:sectPr w:rsidR="000C681D" w:rsidSect="00E34A28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A4" w:rsidRDefault="008F26A4" w:rsidP="002A335B">
      <w:pPr>
        <w:spacing w:after="0" w:line="240" w:lineRule="auto"/>
      </w:pPr>
      <w:r>
        <w:separator/>
      </w:r>
    </w:p>
  </w:endnote>
  <w:endnote w:type="continuationSeparator" w:id="0">
    <w:p w:rsidR="008F26A4" w:rsidRDefault="008F26A4" w:rsidP="002A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MS Mincho"/>
    <w:charset w:val="80"/>
    <w:family w:val="roman"/>
    <w:pitch w:val="variable"/>
  </w:font>
  <w:font w:name="Albany AMT">
    <w:altName w:val="Arial"/>
    <w:charset w:val="00"/>
    <w:family w:val="swiss"/>
    <w:pitch w:val="variable"/>
  </w:font>
  <w:font w:name="Crono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Sans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BC" w:rsidRDefault="008F26A4">
    <w:pPr>
      <w:pStyle w:val="Footer"/>
    </w:pPr>
    <w:r>
      <w:rPr>
        <w:lang w:val="en-US" w:eastAsia="zh-TW"/>
      </w:rPr>
      <w:pict>
        <v:rect id="_x0000_s2049" style="position:absolute;margin-left:537.6pt;margin-top:798.9pt;width:44.55pt;height:15.1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7510BC" w:rsidRPr="002A335B" w:rsidRDefault="00C26C9F" w:rsidP="004E5304">
                <w:pPr>
                  <w:pBdr>
                    <w:top w:val="single" w:sz="4" w:space="1" w:color="7F7F7F"/>
                  </w:pBdr>
                  <w:jc w:val="center"/>
                  <w:rPr>
                    <w:b/>
                    <w:color w:val="002060"/>
                  </w:rPr>
                </w:pPr>
                <w:r w:rsidRPr="002A335B">
                  <w:rPr>
                    <w:b/>
                    <w:color w:val="002060"/>
                  </w:rPr>
                  <w:fldChar w:fldCharType="begin"/>
                </w:r>
                <w:r w:rsidR="007510BC" w:rsidRPr="002A335B">
                  <w:rPr>
                    <w:b/>
                    <w:color w:val="002060"/>
                  </w:rPr>
                  <w:instrText xml:space="preserve"> PAGE   \* MERGEFORMAT </w:instrText>
                </w:r>
                <w:r w:rsidRPr="002A335B">
                  <w:rPr>
                    <w:b/>
                    <w:color w:val="002060"/>
                  </w:rPr>
                  <w:fldChar w:fldCharType="separate"/>
                </w:r>
                <w:r w:rsidR="00F61746">
                  <w:rPr>
                    <w:b/>
                    <w:noProof/>
                    <w:color w:val="002060"/>
                  </w:rPr>
                  <w:t>4</w:t>
                </w:r>
                <w:r w:rsidRPr="002A335B">
                  <w:rPr>
                    <w:b/>
                    <w:color w:val="002060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A4" w:rsidRDefault="008F26A4" w:rsidP="002A335B">
      <w:pPr>
        <w:spacing w:after="0" w:line="240" w:lineRule="auto"/>
      </w:pPr>
      <w:r>
        <w:separator/>
      </w:r>
    </w:p>
  </w:footnote>
  <w:footnote w:type="continuationSeparator" w:id="0">
    <w:p w:rsidR="008F26A4" w:rsidRDefault="008F26A4" w:rsidP="002A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E5A"/>
    <w:multiLevelType w:val="hybridMultilevel"/>
    <w:tmpl w:val="9788DC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4AE"/>
    <w:multiLevelType w:val="hybridMultilevel"/>
    <w:tmpl w:val="32100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D860BC"/>
    <w:multiLevelType w:val="hybridMultilevel"/>
    <w:tmpl w:val="7BFA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057F06"/>
    <w:multiLevelType w:val="hybridMultilevel"/>
    <w:tmpl w:val="19BCA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D25AF"/>
    <w:multiLevelType w:val="hybridMultilevel"/>
    <w:tmpl w:val="C39E1F2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F12AB"/>
    <w:multiLevelType w:val="hybridMultilevel"/>
    <w:tmpl w:val="B0FC5EE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37492A"/>
    <w:multiLevelType w:val="hybridMultilevel"/>
    <w:tmpl w:val="330220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A533F"/>
    <w:multiLevelType w:val="hybridMultilevel"/>
    <w:tmpl w:val="C48E1F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05A98"/>
    <w:multiLevelType w:val="hybridMultilevel"/>
    <w:tmpl w:val="8020DE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548CA"/>
    <w:multiLevelType w:val="hybridMultilevel"/>
    <w:tmpl w:val="6A36FF24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960894"/>
    <w:multiLevelType w:val="hybridMultilevel"/>
    <w:tmpl w:val="75EE87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B175C8"/>
    <w:multiLevelType w:val="hybridMultilevel"/>
    <w:tmpl w:val="73A4D63C"/>
    <w:lvl w:ilvl="0" w:tplc="50C62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468EA"/>
    <w:multiLevelType w:val="hybridMultilevel"/>
    <w:tmpl w:val="666CA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E021A6"/>
    <w:multiLevelType w:val="hybridMultilevel"/>
    <w:tmpl w:val="666CA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EB415B"/>
    <w:multiLevelType w:val="hybridMultilevel"/>
    <w:tmpl w:val="9FC0046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3E2BAD"/>
    <w:multiLevelType w:val="hybridMultilevel"/>
    <w:tmpl w:val="8D265DC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080B0C"/>
    <w:multiLevelType w:val="multilevel"/>
    <w:tmpl w:val="0409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19561E76"/>
    <w:multiLevelType w:val="hybridMultilevel"/>
    <w:tmpl w:val="1B107D6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346277"/>
    <w:multiLevelType w:val="hybridMultilevel"/>
    <w:tmpl w:val="37120B84"/>
    <w:lvl w:ilvl="0" w:tplc="D46E041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9">
    <w:nsid w:val="22DB548B"/>
    <w:multiLevelType w:val="hybridMultilevel"/>
    <w:tmpl w:val="2EDE56F2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8649F2"/>
    <w:multiLevelType w:val="hybridMultilevel"/>
    <w:tmpl w:val="6F187E02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5E173CF"/>
    <w:multiLevelType w:val="hybridMultilevel"/>
    <w:tmpl w:val="48B24A54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951BA7"/>
    <w:multiLevelType w:val="hybridMultilevel"/>
    <w:tmpl w:val="3B0A663E"/>
    <w:lvl w:ilvl="0" w:tplc="50C629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C765CD"/>
    <w:multiLevelType w:val="hybridMultilevel"/>
    <w:tmpl w:val="666CA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3D02F3"/>
    <w:multiLevelType w:val="hybridMultilevel"/>
    <w:tmpl w:val="87A41BA0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C861E1"/>
    <w:multiLevelType w:val="hybridMultilevel"/>
    <w:tmpl w:val="5D02AA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1BB0622"/>
    <w:multiLevelType w:val="hybridMultilevel"/>
    <w:tmpl w:val="F68AC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0E7A49"/>
    <w:multiLevelType w:val="hybridMultilevel"/>
    <w:tmpl w:val="33DAB504"/>
    <w:lvl w:ilvl="0" w:tplc="141A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34FB32CD"/>
    <w:multiLevelType w:val="hybridMultilevel"/>
    <w:tmpl w:val="4FE0B6A2"/>
    <w:lvl w:ilvl="0" w:tplc="99225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6616753"/>
    <w:multiLevelType w:val="hybridMultilevel"/>
    <w:tmpl w:val="3614F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3E737C"/>
    <w:multiLevelType w:val="hybridMultilevel"/>
    <w:tmpl w:val="5888B6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27135B"/>
    <w:multiLevelType w:val="hybridMultilevel"/>
    <w:tmpl w:val="71A43AD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B8B1570"/>
    <w:multiLevelType w:val="hybridMultilevel"/>
    <w:tmpl w:val="1F44CBB2"/>
    <w:lvl w:ilvl="0" w:tplc="FDCAE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3EA385F"/>
    <w:multiLevelType w:val="hybridMultilevel"/>
    <w:tmpl w:val="9A5C530C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4D44C7E"/>
    <w:multiLevelType w:val="hybridMultilevel"/>
    <w:tmpl w:val="9940A7C4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5726F11"/>
    <w:multiLevelType w:val="hybridMultilevel"/>
    <w:tmpl w:val="6F187E02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940253"/>
    <w:multiLevelType w:val="hybridMultilevel"/>
    <w:tmpl w:val="6E120340"/>
    <w:lvl w:ilvl="0" w:tplc="CF72E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28573CE"/>
    <w:multiLevelType w:val="hybridMultilevel"/>
    <w:tmpl w:val="0E287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48D6F16"/>
    <w:multiLevelType w:val="hybridMultilevel"/>
    <w:tmpl w:val="EA0675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BCA0E49"/>
    <w:multiLevelType w:val="hybridMultilevel"/>
    <w:tmpl w:val="6636BE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ED44A3"/>
    <w:multiLevelType w:val="hybridMultilevel"/>
    <w:tmpl w:val="E7F082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3569EF"/>
    <w:multiLevelType w:val="hybridMultilevel"/>
    <w:tmpl w:val="A288E9A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5E551DED"/>
    <w:multiLevelType w:val="hybridMultilevel"/>
    <w:tmpl w:val="9C668CD4"/>
    <w:lvl w:ilvl="0" w:tplc="3E4C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F7B35C8"/>
    <w:multiLevelType w:val="hybridMultilevel"/>
    <w:tmpl w:val="E4E6D92C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FA92D80"/>
    <w:multiLevelType w:val="hybridMultilevel"/>
    <w:tmpl w:val="84CE40C4"/>
    <w:lvl w:ilvl="0" w:tplc="141A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5">
    <w:nsid w:val="60B53853"/>
    <w:multiLevelType w:val="hybridMultilevel"/>
    <w:tmpl w:val="F0EC4EA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D38B7"/>
    <w:multiLevelType w:val="hybridMultilevel"/>
    <w:tmpl w:val="44F28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C33AF2"/>
    <w:multiLevelType w:val="hybridMultilevel"/>
    <w:tmpl w:val="A5CE6C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D25B16"/>
    <w:multiLevelType w:val="hybridMultilevel"/>
    <w:tmpl w:val="3D02F1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66F51BEE"/>
    <w:multiLevelType w:val="hybridMultilevel"/>
    <w:tmpl w:val="514C2F0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8C34602"/>
    <w:multiLevelType w:val="hybridMultilevel"/>
    <w:tmpl w:val="EAB835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98D0C4B"/>
    <w:multiLevelType w:val="hybridMultilevel"/>
    <w:tmpl w:val="8624910A"/>
    <w:lvl w:ilvl="0" w:tplc="141A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2">
    <w:nsid w:val="6D5E058B"/>
    <w:multiLevelType w:val="hybridMultilevel"/>
    <w:tmpl w:val="A516DB36"/>
    <w:lvl w:ilvl="0" w:tplc="141A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53">
    <w:nsid w:val="6DDF63D0"/>
    <w:multiLevelType w:val="hybridMultilevel"/>
    <w:tmpl w:val="6CBA966A"/>
    <w:lvl w:ilvl="0" w:tplc="AB625FB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54">
    <w:nsid w:val="7063633A"/>
    <w:multiLevelType w:val="hybridMultilevel"/>
    <w:tmpl w:val="D1BA6F9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72B6752F"/>
    <w:multiLevelType w:val="hybridMultilevel"/>
    <w:tmpl w:val="DDEAD5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4C912D7"/>
    <w:multiLevelType w:val="hybridMultilevel"/>
    <w:tmpl w:val="DC18FE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9E87DB4"/>
    <w:multiLevelType w:val="hybridMultilevel"/>
    <w:tmpl w:val="0EBC8226"/>
    <w:lvl w:ilvl="0" w:tplc="DB1699E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5F11E2"/>
    <w:multiLevelType w:val="hybridMultilevel"/>
    <w:tmpl w:val="75CA6250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F2A3EA7"/>
    <w:multiLevelType w:val="hybridMultilevel"/>
    <w:tmpl w:val="A09C1FE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22"/>
  </w:num>
  <w:num w:numId="3">
    <w:abstractNumId w:val="11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8"/>
  </w:num>
  <w:num w:numId="7">
    <w:abstractNumId w:val="19"/>
  </w:num>
  <w:num w:numId="8">
    <w:abstractNumId w:val="12"/>
  </w:num>
  <w:num w:numId="9">
    <w:abstractNumId w:val="55"/>
  </w:num>
  <w:num w:numId="10">
    <w:abstractNumId w:val="28"/>
  </w:num>
  <w:num w:numId="11">
    <w:abstractNumId w:val="2"/>
  </w:num>
  <w:num w:numId="12">
    <w:abstractNumId w:val="47"/>
  </w:num>
  <w:num w:numId="13">
    <w:abstractNumId w:val="50"/>
  </w:num>
  <w:num w:numId="14">
    <w:abstractNumId w:val="53"/>
  </w:num>
  <w:num w:numId="15">
    <w:abstractNumId w:val="18"/>
  </w:num>
  <w:num w:numId="16">
    <w:abstractNumId w:val="17"/>
  </w:num>
  <w:num w:numId="17">
    <w:abstractNumId w:val="38"/>
  </w:num>
  <w:num w:numId="18">
    <w:abstractNumId w:val="42"/>
  </w:num>
  <w:num w:numId="19">
    <w:abstractNumId w:val="1"/>
  </w:num>
  <w:num w:numId="20">
    <w:abstractNumId w:val="37"/>
  </w:num>
  <w:num w:numId="21">
    <w:abstractNumId w:val="14"/>
  </w:num>
  <w:num w:numId="22">
    <w:abstractNumId w:val="0"/>
  </w:num>
  <w:num w:numId="23">
    <w:abstractNumId w:val="8"/>
  </w:num>
  <w:num w:numId="24">
    <w:abstractNumId w:val="56"/>
  </w:num>
  <w:num w:numId="25">
    <w:abstractNumId w:val="13"/>
  </w:num>
  <w:num w:numId="26">
    <w:abstractNumId w:val="29"/>
  </w:num>
  <w:num w:numId="27">
    <w:abstractNumId w:val="41"/>
  </w:num>
  <w:num w:numId="28">
    <w:abstractNumId w:val="32"/>
  </w:num>
  <w:num w:numId="29">
    <w:abstractNumId w:val="15"/>
  </w:num>
  <w:num w:numId="30">
    <w:abstractNumId w:val="16"/>
  </w:num>
  <w:num w:numId="31">
    <w:abstractNumId w:val="26"/>
  </w:num>
  <w:num w:numId="32">
    <w:abstractNumId w:val="5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1"/>
  </w:num>
  <w:num w:numId="37">
    <w:abstractNumId w:val="34"/>
  </w:num>
  <w:num w:numId="38">
    <w:abstractNumId w:val="21"/>
  </w:num>
  <w:num w:numId="39">
    <w:abstractNumId w:val="58"/>
  </w:num>
  <w:num w:numId="40">
    <w:abstractNumId w:val="43"/>
  </w:num>
  <w:num w:numId="41">
    <w:abstractNumId w:val="24"/>
  </w:num>
  <w:num w:numId="42">
    <w:abstractNumId w:val="49"/>
  </w:num>
  <w:num w:numId="43">
    <w:abstractNumId w:val="20"/>
  </w:num>
  <w:num w:numId="44">
    <w:abstractNumId w:val="35"/>
  </w:num>
  <w:num w:numId="45">
    <w:abstractNumId w:val="51"/>
  </w:num>
  <w:num w:numId="46">
    <w:abstractNumId w:val="36"/>
  </w:num>
  <w:num w:numId="47">
    <w:abstractNumId w:val="59"/>
  </w:num>
  <w:num w:numId="48">
    <w:abstractNumId w:val="33"/>
  </w:num>
  <w:num w:numId="49">
    <w:abstractNumId w:val="46"/>
  </w:num>
  <w:num w:numId="50">
    <w:abstractNumId w:val="3"/>
  </w:num>
  <w:num w:numId="51">
    <w:abstractNumId w:val="4"/>
  </w:num>
  <w:num w:numId="52">
    <w:abstractNumId w:val="44"/>
  </w:num>
  <w:num w:numId="53">
    <w:abstractNumId w:val="52"/>
  </w:num>
  <w:num w:numId="54">
    <w:abstractNumId w:val="9"/>
  </w:num>
  <w:num w:numId="55">
    <w:abstractNumId w:val="40"/>
  </w:num>
  <w:num w:numId="56">
    <w:abstractNumId w:val="30"/>
  </w:num>
  <w:num w:numId="57">
    <w:abstractNumId w:val="39"/>
  </w:num>
  <w:num w:numId="58">
    <w:abstractNumId w:val="6"/>
  </w:num>
  <w:num w:numId="59">
    <w:abstractNumId w:val="7"/>
  </w:num>
  <w:num w:numId="60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A28"/>
    <w:rsid w:val="0000595E"/>
    <w:rsid w:val="00010457"/>
    <w:rsid w:val="00072B22"/>
    <w:rsid w:val="00090780"/>
    <w:rsid w:val="00094AF3"/>
    <w:rsid w:val="000B6023"/>
    <w:rsid w:val="000C681D"/>
    <w:rsid w:val="000E2870"/>
    <w:rsid w:val="00117DCE"/>
    <w:rsid w:val="00123A5A"/>
    <w:rsid w:val="00132F33"/>
    <w:rsid w:val="001454E6"/>
    <w:rsid w:val="001721E7"/>
    <w:rsid w:val="00194B76"/>
    <w:rsid w:val="001B6083"/>
    <w:rsid w:val="001E7D99"/>
    <w:rsid w:val="001F6F1E"/>
    <w:rsid w:val="00202482"/>
    <w:rsid w:val="0020514F"/>
    <w:rsid w:val="0021111F"/>
    <w:rsid w:val="0021507F"/>
    <w:rsid w:val="00237B2D"/>
    <w:rsid w:val="00242DF4"/>
    <w:rsid w:val="00243477"/>
    <w:rsid w:val="00247B89"/>
    <w:rsid w:val="00266CA2"/>
    <w:rsid w:val="00270DAC"/>
    <w:rsid w:val="002921BB"/>
    <w:rsid w:val="002A335B"/>
    <w:rsid w:val="002A6F1C"/>
    <w:rsid w:val="002B1235"/>
    <w:rsid w:val="002B6BC6"/>
    <w:rsid w:val="002C17D0"/>
    <w:rsid w:val="002D3659"/>
    <w:rsid w:val="002E304A"/>
    <w:rsid w:val="00307658"/>
    <w:rsid w:val="003178CF"/>
    <w:rsid w:val="00321148"/>
    <w:rsid w:val="0033703A"/>
    <w:rsid w:val="00365FC6"/>
    <w:rsid w:val="003911AC"/>
    <w:rsid w:val="00391D11"/>
    <w:rsid w:val="003A778B"/>
    <w:rsid w:val="003D710C"/>
    <w:rsid w:val="003E5965"/>
    <w:rsid w:val="003F12EE"/>
    <w:rsid w:val="00406B59"/>
    <w:rsid w:val="004319F4"/>
    <w:rsid w:val="00480202"/>
    <w:rsid w:val="004945D9"/>
    <w:rsid w:val="004A46BB"/>
    <w:rsid w:val="004A5633"/>
    <w:rsid w:val="004D084E"/>
    <w:rsid w:val="004D67C7"/>
    <w:rsid w:val="004E5304"/>
    <w:rsid w:val="004F4755"/>
    <w:rsid w:val="005122D3"/>
    <w:rsid w:val="00517564"/>
    <w:rsid w:val="0053086A"/>
    <w:rsid w:val="00530E56"/>
    <w:rsid w:val="00545E69"/>
    <w:rsid w:val="00573E22"/>
    <w:rsid w:val="00590C53"/>
    <w:rsid w:val="005A2FA8"/>
    <w:rsid w:val="005A5D5D"/>
    <w:rsid w:val="005B0BA3"/>
    <w:rsid w:val="005B0E67"/>
    <w:rsid w:val="005B4943"/>
    <w:rsid w:val="005C3C95"/>
    <w:rsid w:val="005D1110"/>
    <w:rsid w:val="005F7931"/>
    <w:rsid w:val="00601C78"/>
    <w:rsid w:val="00623F07"/>
    <w:rsid w:val="006666AA"/>
    <w:rsid w:val="00707E2B"/>
    <w:rsid w:val="00722449"/>
    <w:rsid w:val="00734613"/>
    <w:rsid w:val="00734C78"/>
    <w:rsid w:val="007510BC"/>
    <w:rsid w:val="0075163C"/>
    <w:rsid w:val="00753B5C"/>
    <w:rsid w:val="00763016"/>
    <w:rsid w:val="00763D8F"/>
    <w:rsid w:val="00773969"/>
    <w:rsid w:val="00776C6F"/>
    <w:rsid w:val="00780C6A"/>
    <w:rsid w:val="007B5486"/>
    <w:rsid w:val="007D37E8"/>
    <w:rsid w:val="007D5A4B"/>
    <w:rsid w:val="007E6ECC"/>
    <w:rsid w:val="007F2626"/>
    <w:rsid w:val="008069F1"/>
    <w:rsid w:val="0083683C"/>
    <w:rsid w:val="0085064E"/>
    <w:rsid w:val="008527B6"/>
    <w:rsid w:val="00857C2A"/>
    <w:rsid w:val="00860AAF"/>
    <w:rsid w:val="00867FAD"/>
    <w:rsid w:val="00880D40"/>
    <w:rsid w:val="00886B07"/>
    <w:rsid w:val="008956B2"/>
    <w:rsid w:val="008A5B41"/>
    <w:rsid w:val="008B4222"/>
    <w:rsid w:val="008D3A8A"/>
    <w:rsid w:val="008D520A"/>
    <w:rsid w:val="008F26A4"/>
    <w:rsid w:val="008F2AC9"/>
    <w:rsid w:val="008F52FA"/>
    <w:rsid w:val="008F6AE0"/>
    <w:rsid w:val="008F6E2D"/>
    <w:rsid w:val="008F7C2D"/>
    <w:rsid w:val="009005A1"/>
    <w:rsid w:val="00905F39"/>
    <w:rsid w:val="009126B7"/>
    <w:rsid w:val="0091693F"/>
    <w:rsid w:val="009244BF"/>
    <w:rsid w:val="0096006A"/>
    <w:rsid w:val="00976006"/>
    <w:rsid w:val="00984F54"/>
    <w:rsid w:val="0099064C"/>
    <w:rsid w:val="00995784"/>
    <w:rsid w:val="009B2BB2"/>
    <w:rsid w:val="009C6EE1"/>
    <w:rsid w:val="00A03FD6"/>
    <w:rsid w:val="00A440EF"/>
    <w:rsid w:val="00A45EB6"/>
    <w:rsid w:val="00A541F7"/>
    <w:rsid w:val="00A73F15"/>
    <w:rsid w:val="00A97AAE"/>
    <w:rsid w:val="00AC7CA3"/>
    <w:rsid w:val="00B106E2"/>
    <w:rsid w:val="00B23C24"/>
    <w:rsid w:val="00B33B4A"/>
    <w:rsid w:val="00B34864"/>
    <w:rsid w:val="00B663FC"/>
    <w:rsid w:val="00B8090D"/>
    <w:rsid w:val="00B86349"/>
    <w:rsid w:val="00B95E94"/>
    <w:rsid w:val="00BB2346"/>
    <w:rsid w:val="00BC2025"/>
    <w:rsid w:val="00BD286E"/>
    <w:rsid w:val="00BE60B1"/>
    <w:rsid w:val="00BF784D"/>
    <w:rsid w:val="00C26C9F"/>
    <w:rsid w:val="00C35874"/>
    <w:rsid w:val="00C472CB"/>
    <w:rsid w:val="00C62904"/>
    <w:rsid w:val="00C735A1"/>
    <w:rsid w:val="00C84EFC"/>
    <w:rsid w:val="00C9099C"/>
    <w:rsid w:val="00CB036E"/>
    <w:rsid w:val="00CB1F7C"/>
    <w:rsid w:val="00CD54DB"/>
    <w:rsid w:val="00CD7E9B"/>
    <w:rsid w:val="00CE4E36"/>
    <w:rsid w:val="00CE76EB"/>
    <w:rsid w:val="00CF1DFA"/>
    <w:rsid w:val="00CF6E1B"/>
    <w:rsid w:val="00D145D3"/>
    <w:rsid w:val="00D16F1A"/>
    <w:rsid w:val="00D55CD4"/>
    <w:rsid w:val="00D61066"/>
    <w:rsid w:val="00D73786"/>
    <w:rsid w:val="00D84974"/>
    <w:rsid w:val="00DA22F7"/>
    <w:rsid w:val="00DB0D6D"/>
    <w:rsid w:val="00DB30E0"/>
    <w:rsid w:val="00DE6633"/>
    <w:rsid w:val="00DE7616"/>
    <w:rsid w:val="00E14DC1"/>
    <w:rsid w:val="00E2263B"/>
    <w:rsid w:val="00E2339B"/>
    <w:rsid w:val="00E24E87"/>
    <w:rsid w:val="00E34A28"/>
    <w:rsid w:val="00E448F3"/>
    <w:rsid w:val="00E524C4"/>
    <w:rsid w:val="00E53363"/>
    <w:rsid w:val="00E5368E"/>
    <w:rsid w:val="00E6530A"/>
    <w:rsid w:val="00E65FE6"/>
    <w:rsid w:val="00E70470"/>
    <w:rsid w:val="00E72A44"/>
    <w:rsid w:val="00E74984"/>
    <w:rsid w:val="00EB34C8"/>
    <w:rsid w:val="00EC4D57"/>
    <w:rsid w:val="00EC79BD"/>
    <w:rsid w:val="00ED44F6"/>
    <w:rsid w:val="00ED5D8A"/>
    <w:rsid w:val="00EE0578"/>
    <w:rsid w:val="00EF2009"/>
    <w:rsid w:val="00EF480A"/>
    <w:rsid w:val="00EF5E5C"/>
    <w:rsid w:val="00F20DE0"/>
    <w:rsid w:val="00F440D6"/>
    <w:rsid w:val="00F61746"/>
    <w:rsid w:val="00F62DFB"/>
    <w:rsid w:val="00F63145"/>
    <w:rsid w:val="00FA4568"/>
    <w:rsid w:val="00FA6B68"/>
    <w:rsid w:val="00FB2F59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28"/>
    <w:pPr>
      <w:spacing w:after="200" w:line="276" w:lineRule="auto"/>
    </w:pPr>
    <w:rPr>
      <w:rFonts w:ascii="Arial" w:hAnsi="Arial" w:cs="Arial"/>
      <w:sz w:val="22"/>
      <w:szCs w:val="22"/>
      <w:lang w:val="tr-TR" w:eastAsia="hr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35B"/>
    <w:pPr>
      <w:jc w:val="center"/>
      <w:outlineLvl w:val="0"/>
    </w:pPr>
    <w:rPr>
      <w:rFonts w:cs="Times New Roman"/>
      <w:b/>
      <w:color w:val="002060"/>
      <w:sz w:val="24"/>
      <w:szCs w:val="24"/>
      <w:lang w:val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35B"/>
    <w:pPr>
      <w:jc w:val="center"/>
      <w:outlineLvl w:val="1"/>
    </w:pPr>
    <w:rPr>
      <w:rFonts w:cs="Times New Roman"/>
      <w:b/>
      <w:bCs/>
      <w:i/>
      <w:color w:val="002060"/>
      <w:sz w:val="20"/>
      <w:szCs w:val="20"/>
      <w:lang w:val="bs-Latn-B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47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4A28"/>
    <w:rPr>
      <w:lang w:val="en-US" w:eastAsia="en-US"/>
    </w:rPr>
  </w:style>
  <w:style w:type="character" w:customStyle="1" w:styleId="NoSpacingChar">
    <w:name w:val="No Spacing Char"/>
    <w:link w:val="NoSpacing"/>
    <w:uiPriority w:val="1"/>
    <w:rsid w:val="00E34A28"/>
    <w:rPr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A2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335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2A335B"/>
    <w:rPr>
      <w:rFonts w:ascii="Arial" w:hAnsi="Arial" w:cs="Arial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2A335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2A335B"/>
    <w:rPr>
      <w:rFonts w:ascii="Arial" w:hAnsi="Arial" w:cs="Arial"/>
      <w:lang w:val="tr-TR"/>
    </w:rPr>
  </w:style>
  <w:style w:type="character" w:customStyle="1" w:styleId="Heading1Char">
    <w:name w:val="Heading 1 Char"/>
    <w:link w:val="Heading1"/>
    <w:uiPriority w:val="9"/>
    <w:rsid w:val="002A335B"/>
    <w:rPr>
      <w:rFonts w:ascii="Arial" w:hAnsi="Arial" w:cs="Arial"/>
      <w:b/>
      <w:color w:val="002060"/>
      <w:sz w:val="24"/>
      <w:szCs w:val="24"/>
      <w:lang w:val="bs-Latn-BA"/>
    </w:rPr>
  </w:style>
  <w:style w:type="character" w:customStyle="1" w:styleId="Heading2Char">
    <w:name w:val="Heading 2 Char"/>
    <w:link w:val="Heading2"/>
    <w:uiPriority w:val="9"/>
    <w:rsid w:val="002A335B"/>
    <w:rPr>
      <w:rFonts w:ascii="Arial" w:hAnsi="Arial" w:cs="Arial"/>
      <w:b/>
      <w:bCs/>
      <w:i/>
      <w:color w:val="002060"/>
      <w:lang w:val="bs-Latn-BA"/>
    </w:rPr>
  </w:style>
  <w:style w:type="paragraph" w:styleId="ListParagraph">
    <w:name w:val="List Paragraph"/>
    <w:basedOn w:val="Normal"/>
    <w:uiPriority w:val="34"/>
    <w:qFormat/>
    <w:rsid w:val="003A77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5B0E67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B0E6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semiHidden/>
    <w:rsid w:val="005B0E67"/>
    <w:rPr>
      <w:vertAlign w:val="superscript"/>
    </w:rPr>
  </w:style>
  <w:style w:type="character" w:styleId="Hyperlink">
    <w:name w:val="Hyperlink"/>
    <w:unhideWhenUsed/>
    <w:rsid w:val="00BE60B1"/>
    <w:rPr>
      <w:color w:val="0000FF"/>
      <w:u w:val="single"/>
    </w:rPr>
  </w:style>
  <w:style w:type="paragraph" w:customStyle="1" w:styleId="Standard">
    <w:name w:val="Standard"/>
    <w:rsid w:val="00307658"/>
    <w:pPr>
      <w:widowControl w:val="0"/>
      <w:suppressAutoHyphens/>
      <w:textAlignment w:val="baseline"/>
    </w:pPr>
    <w:rPr>
      <w:rFonts w:ascii="Thorndale AMT" w:eastAsia="Albany AMT" w:hAnsi="Thorndale AMT" w:cs="Albany AMT"/>
      <w:kern w:val="1"/>
      <w:sz w:val="24"/>
      <w:szCs w:val="24"/>
      <w:lang w:val="en-US" w:eastAsia="zh-CN"/>
    </w:rPr>
  </w:style>
  <w:style w:type="character" w:customStyle="1" w:styleId="Heading4Char">
    <w:name w:val="Heading 4 Char"/>
    <w:link w:val="Heading4"/>
    <w:uiPriority w:val="9"/>
    <w:semiHidden/>
    <w:rsid w:val="00243477"/>
    <w:rPr>
      <w:rFonts w:ascii="Calibri" w:eastAsia="Times New Roman" w:hAnsi="Calibri" w:cs="Times New Roman"/>
      <w:b/>
      <w:bCs/>
      <w:sz w:val="28"/>
      <w:szCs w:val="28"/>
      <w:lang w:val="tr-TR" w:eastAsia="hr-BA"/>
    </w:rPr>
  </w:style>
  <w:style w:type="table" w:styleId="TableGrid">
    <w:name w:val="Table Grid"/>
    <w:basedOn w:val="TableNormal"/>
    <w:uiPriority w:val="59"/>
    <w:rsid w:val="00A97AAE"/>
    <w:rPr>
      <w:rFonts w:ascii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84EF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123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rial10italic">
    <w:name w:val="Arial 10 italic"/>
    <w:rsid w:val="000B6023"/>
    <w:rPr>
      <w:rFonts w:ascii="Cronos Pro" w:hAnsi="Cronos Pro"/>
      <w:i/>
      <w:color w:val="000000"/>
      <w:w w:val="100"/>
      <w:sz w:val="20"/>
    </w:rPr>
  </w:style>
  <w:style w:type="character" w:customStyle="1" w:styleId="a-size-large1">
    <w:name w:val="a-size-large1"/>
    <w:basedOn w:val="DefaultParagraphFont"/>
    <w:uiPriority w:val="99"/>
    <w:rsid w:val="000B6023"/>
    <w:rPr>
      <w:rFonts w:ascii="Arial" w:hAnsi="Arial" w:cs="Arial"/>
    </w:rPr>
  </w:style>
  <w:style w:type="character" w:customStyle="1" w:styleId="a-size-medium3">
    <w:name w:val="a-size-medium3"/>
    <w:basedOn w:val="DefaultParagraphFont"/>
    <w:uiPriority w:val="99"/>
    <w:rsid w:val="000B6023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0B6023"/>
    <w:pPr>
      <w:spacing w:before="100" w:beforeAutospacing="1" w:after="100" w:afterAutospacing="1" w:line="240" w:lineRule="auto"/>
    </w:pPr>
    <w:rPr>
      <w:rFonts w:ascii="Calibri" w:hAnsi="Calibri" w:cs="Times New Roman"/>
      <w:sz w:val="24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0B6023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E524C4"/>
    <w:pPr>
      <w:spacing w:after="12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524C4"/>
    <w:rPr>
      <w:rFonts w:ascii="Times New Roman" w:hAnsi="Times New Roman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7516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39</Pages>
  <Words>12748</Words>
  <Characters>72669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INFORMACIJSKI PAKET (draft obrasca za razvoj studijskih programa na master studiju)</vt:lpstr>
    </vt:vector>
  </TitlesOfParts>
  <Company/>
  <LinksUpToDate>false</LinksUpToDate>
  <CharactersWithSpaces>85247</CharactersWithSpaces>
  <SharedDoc>false</SharedDoc>
  <HLinks>
    <vt:vector size="54" baseType="variant">
      <vt:variant>
        <vt:i4>6357035</vt:i4>
      </vt:variant>
      <vt:variant>
        <vt:i4>24</vt:i4>
      </vt:variant>
      <vt:variant>
        <vt:i4>0</vt:i4>
      </vt:variant>
      <vt:variant>
        <vt:i4>5</vt:i4>
      </vt:variant>
      <vt:variant>
        <vt:lpwstr>http://www.cobiss.ba/scripts/cobiss?ukaz=SEAL&amp;mode=5&amp;id=1013457659358912&amp;PF=CB&amp;term=%22Department%20of%20Development%20Support%20and%20Management%20Services%22</vt:lpwstr>
      </vt:variant>
      <vt:variant>
        <vt:lpwstr/>
      </vt:variant>
      <vt:variant>
        <vt:i4>2818164</vt:i4>
      </vt:variant>
      <vt:variant>
        <vt:i4>21</vt:i4>
      </vt:variant>
      <vt:variant>
        <vt:i4>0</vt:i4>
      </vt:variant>
      <vt:variant>
        <vt:i4>5</vt:i4>
      </vt:variant>
      <vt:variant>
        <vt:lpwstr>http://www.cobiss.ba/scripts/cobiss?ukaz=SEAL&amp;mode=5&amp;id=1013457659358912&amp;PF=CB&amp;term=%22United%20Nations%22</vt:lpwstr>
      </vt:variant>
      <vt:variant>
        <vt:lpwstr/>
      </vt:variant>
      <vt:variant>
        <vt:i4>6357035</vt:i4>
      </vt:variant>
      <vt:variant>
        <vt:i4>18</vt:i4>
      </vt:variant>
      <vt:variant>
        <vt:i4>0</vt:i4>
      </vt:variant>
      <vt:variant>
        <vt:i4>5</vt:i4>
      </vt:variant>
      <vt:variant>
        <vt:lpwstr>http://www.cobiss.ba/scripts/cobiss?ukaz=SEAL&amp;mode=5&amp;id=1013457659358912&amp;PF=CB&amp;term=%22Department%20of%20Development%20Support%20and%20Management%20Services%22</vt:lpwstr>
      </vt:variant>
      <vt:variant>
        <vt:lpwstr/>
      </vt:variant>
      <vt:variant>
        <vt:i4>2818164</vt:i4>
      </vt:variant>
      <vt:variant>
        <vt:i4>15</vt:i4>
      </vt:variant>
      <vt:variant>
        <vt:i4>0</vt:i4>
      </vt:variant>
      <vt:variant>
        <vt:i4>5</vt:i4>
      </vt:variant>
      <vt:variant>
        <vt:lpwstr>http://www.cobiss.ba/scripts/cobiss?ukaz=SEAL&amp;mode=5&amp;id=1013457659358912&amp;PF=CB&amp;term=%22United%20Nations%22</vt:lpwstr>
      </vt:variant>
      <vt:variant>
        <vt:lpwstr/>
      </vt:variant>
      <vt:variant>
        <vt:i4>458816</vt:i4>
      </vt:variant>
      <vt:variant>
        <vt:i4>12</vt:i4>
      </vt:variant>
      <vt:variant>
        <vt:i4>0</vt:i4>
      </vt:variant>
      <vt:variant>
        <vt:i4>5</vt:i4>
      </vt:variant>
      <vt:variant>
        <vt:lpwstr>http://www.cobiss.ba/scripts/cobiss?ukaz=SEAL&amp;mode=5&amp;id=1013457659358912&amp;PF=AU&amp;term=%22Goodman,%20Mark%22</vt:lpwstr>
      </vt:variant>
      <vt:variant>
        <vt:lpwstr/>
      </vt:variant>
      <vt:variant>
        <vt:i4>3080239</vt:i4>
      </vt:variant>
      <vt:variant>
        <vt:i4>9</vt:i4>
      </vt:variant>
      <vt:variant>
        <vt:i4>0</vt:i4>
      </vt:variant>
      <vt:variant>
        <vt:i4>5</vt:i4>
      </vt:variant>
      <vt:variant>
        <vt:lpwstr>http://www.cobiss.ba/scripts/cobiss?ukaz=SEAL&amp;mode=5&amp;id=1013457659358912&amp;PF=AU&amp;term=%22Allen,%20Dominic%22</vt:lpwstr>
      </vt:variant>
      <vt:variant>
        <vt:lpwstr/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>http://www.cobiss.ba/scripts/cobiss?ukaz=SEAL&amp;mode=5&amp;id=1013457659358912&amp;PF=AU&amp;term=%22Greenwood,%20Alan%22</vt:lpwstr>
      </vt:variant>
      <vt:variant>
        <vt:lpwstr/>
      </vt:variant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http://www.cobiss.ba/scripts/cobiss?ukaz=SEAL&amp;mode=5&amp;id=1013457659358912&amp;PF=AU&amp;term=%22Major,%20Ian%22</vt:lpwstr>
      </vt:variant>
      <vt:variant>
        <vt:lpwstr/>
      </vt:variant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http://www.cobiss.ba/scripts/cobiss?ukaz=SEAL&amp;mode=5&amp;id=1013457659358912&amp;PF=AU&amp;term=%22Nokes,%20Sebastian%22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INFORMACIJSKI PAKET (draft obrasca za razvoj studijskih programa na master studiju)</dc:title>
  <dc:creator>vanja.kenjic; jasmina.selimovic</dc:creator>
  <cp:lastModifiedBy>Neno</cp:lastModifiedBy>
  <cp:revision>54</cp:revision>
  <cp:lastPrinted>2013-06-26T08:24:00Z</cp:lastPrinted>
  <dcterms:created xsi:type="dcterms:W3CDTF">2013-06-26T08:47:00Z</dcterms:created>
  <dcterms:modified xsi:type="dcterms:W3CDTF">2015-07-31T18:53:00Z</dcterms:modified>
</cp:coreProperties>
</file>